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media/image6.png" ContentType="image/png"/>
  <Override PartName="/word/media/image7.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numbering.xml" ContentType="application/vnd.openxmlformats-officedocument.wordprocessingml.numbering+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LiveDewStream: A stream processing </w:t>
      </w:r>
      <w:r>
        <w:rPr>
          <w:rFonts w:eastAsia="Calibri" w:cs="Arial" w:ascii="Arial" w:hAnsi="Arial"/>
          <w:b/>
          <w:i/>
          <w:iCs/>
          <w:color w:val="000000"/>
          <w:kern w:val="0"/>
          <w:sz w:val="22"/>
          <w:szCs w:val="22"/>
          <w:lang w:val="en-GB" w:eastAsia="en-GB" w:bidi="ar-SA"/>
        </w:rPr>
        <w:t>experimentation</w:t>
      </w:r>
      <w:r>
        <w:rPr>
          <w:rFonts w:eastAsia="Calibri" w:cs="Arial" w:ascii="Arial" w:hAnsi="Arial"/>
          <w:i/>
          <w:iCs/>
          <w:sz w:val="22"/>
          <w:szCs w:val="22"/>
        </w:rPr>
        <w:t xml:space="preserve">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jc w:val="both"/>
        <w:rPr/>
      </w:pPr>
      <w:r>
        <w:rPr>
          <w:rFonts w:cs="Arial" w:ascii="Arial" w:hAnsi="Arial"/>
          <w:b w:val="false"/>
          <w:bCs w:val="false"/>
          <w:sz w:val="22"/>
          <w:szCs w:val="22"/>
        </w:rPr>
        <w:t xml:space="preserve">Dew Computing, an evolution of Fog Computing, aims at </w:t>
      </w:r>
      <w:r>
        <w:rPr>
          <w:rFonts w:eastAsia="Cambria" w:cs="Arial" w:ascii="Arial" w:hAnsi="Arial"/>
          <w:b w:val="false"/>
          <w:bCs w:val="false"/>
          <w:color w:val="000000"/>
          <w:kern w:val="0"/>
          <w:sz w:val="22"/>
          <w:szCs w:val="22"/>
          <w:lang w:val="en-GB" w:eastAsia="en-GB" w:bidi="ar-SA"/>
        </w:rPr>
        <w:t>fulfilling</w:t>
      </w:r>
      <w:r>
        <w:rPr>
          <w:rFonts w:cs="Arial" w:ascii="Arial" w:hAnsi="Arial"/>
          <w:b w:val="false"/>
          <w:bCs w:val="false"/>
          <w:sz w:val="22"/>
          <w:szCs w:val="22"/>
        </w:rPr>
        <w:t xml:space="preserve"> computing needs -e.g. deep learning applied to object classification- close to where data is originated and </w:t>
      </w:r>
      <w:r>
        <w:rPr>
          <w:rFonts w:eastAsia="Cambria" w:cs="Arial" w:ascii="Arial" w:hAnsi="Arial"/>
          <w:b w:val="false"/>
          <w:bCs w:val="false"/>
          <w:color w:val="000000"/>
          <w:kern w:val="0"/>
          <w:sz w:val="22"/>
          <w:szCs w:val="22"/>
          <w:lang w:val="en-GB" w:eastAsia="en-GB" w:bidi="ar-SA"/>
        </w:rPr>
        <w:t xml:space="preserve">using </w:t>
      </w:r>
      <w:r>
        <w:rPr>
          <w:rFonts w:cs="Arial" w:ascii="Arial" w:hAnsi="Arial"/>
          <w:b w:val="false"/>
          <w:bCs w:val="false"/>
          <w:sz w:val="22"/>
          <w:szCs w:val="22"/>
        </w:rPr>
        <w:t xml:space="preserve">computing resources that include consumer electronics devices </w:t>
      </w:r>
      <w:r>
        <w:rPr>
          <w:rFonts w:eastAsia="Cambria" w:cs="Arial" w:ascii="Arial" w:hAnsi="Arial"/>
          <w:b w:val="false"/>
          <w:bCs w:val="false"/>
          <w:color w:val="000000"/>
          <w:kern w:val="0"/>
          <w:sz w:val="22"/>
          <w:szCs w:val="22"/>
          <w:lang w:val="en-GB" w:eastAsia="en-GB" w:bidi="ar-SA"/>
        </w:rPr>
        <w:t>such as</w:t>
      </w:r>
      <w:r>
        <w:rPr>
          <w:rFonts w:cs="Arial" w:ascii="Arial" w:hAnsi="Arial"/>
          <w:b w:val="false"/>
          <w:bCs w:val="false"/>
          <w:sz w:val="22"/>
          <w:szCs w:val="22"/>
        </w:rPr>
        <w:t xml:space="preserve"> smartphones. Simulation tools like DewSim aid the study of resource allocation mechanisms for exploiting clusters of smartphones, however, there is a gap w.r.t software tools that allow to perform similar studies over real Dew computing testbeds. We </w:t>
      </w:r>
      <w:r>
        <w:rPr>
          <w:rFonts w:eastAsia="Cambria" w:cs="Arial" w:ascii="Arial" w:hAnsi="Arial"/>
          <w:b w:val="false"/>
          <w:bCs w:val="false"/>
          <w:color w:val="000000"/>
          <w:kern w:val="0"/>
          <w:sz w:val="22"/>
          <w:szCs w:val="22"/>
          <w:lang w:val="en-GB" w:eastAsia="en-GB" w:bidi="ar-SA"/>
        </w:rPr>
        <w:t xml:space="preserve">have developed </w:t>
      </w:r>
      <w:r>
        <w:rPr>
          <w:rFonts w:cs="Arial" w:ascii="Arial" w:hAnsi="Arial"/>
          <w:b w:val="false"/>
          <w:bCs w:val="false"/>
          <w:sz w:val="22"/>
          <w:szCs w:val="22"/>
        </w:rPr>
        <w:t xml:space="preserve">LiveDewStream, an open source project to model executable tasks derived from data streams to be run on real smartphone clusters. </w:t>
      </w:r>
      <w:r>
        <w:rPr>
          <w:rFonts w:eastAsia="Cambria" w:cs="Arial" w:ascii="Arial" w:hAnsi="Arial"/>
          <w:b w:val="false"/>
          <w:bCs w:val="false"/>
          <w:color w:val="000000"/>
          <w:kern w:val="0"/>
          <w:sz w:val="22"/>
          <w:szCs w:val="22"/>
          <w:lang w:val="en-GB" w:eastAsia="en-GB" w:bidi="ar-SA"/>
        </w:rPr>
        <w:t xml:space="preserve">The project offers </w:t>
      </w:r>
      <w:r>
        <w:rPr>
          <w:rFonts w:cs="Arial" w:ascii="Arial" w:hAnsi="Arial"/>
          <w:b w:val="false"/>
          <w:bCs w:val="false"/>
          <w:sz w:val="22"/>
          <w:szCs w:val="22"/>
        </w:rPr>
        <w:t>a key functionality missing in other tools: reproducibility of battery-driven Dew experiments.</w:t>
      </w:r>
    </w:p>
    <w:p>
      <w:pPr>
        <w:pStyle w:val="Normal"/>
        <w:tabs>
          <w:tab w:val="clear" w:pos="720"/>
          <w:tab w:val="left" w:pos="5244" w:leader="none"/>
        </w:tabs>
        <w:spacing w:lineRule="auto" w:line="240" w:before="0" w:after="0"/>
        <w:jc w:val="both"/>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tbl>
      <w:tblPr>
        <w:tblStyle w:val="a"/>
        <w:tblW w:w="9478"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562"/>
        <w:gridCol w:w="3758"/>
        <w:gridCol w:w="5158"/>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Nr</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sz w:val="20"/>
                <w:szCs w:val="20"/>
              </w:rPr>
              <w:t xml:space="preserve">Code metadata description </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b/>
                <w:i/>
                <w:sz w:val="20"/>
                <w:szCs w:val="20"/>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C1</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Current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C2</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code/repository used for this code version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2">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C3</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Permanent link to reproducible capsule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3">
              <w:r>
                <w:rPr>
                  <w:rStyle w:val="InternetLink"/>
                  <w:rFonts w:cs="Arial" w:ascii="Arial" w:hAnsi="Arial"/>
                  <w:i/>
                  <w:sz w:val="20"/>
                  <w:szCs w:val="20"/>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C4</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Legal code license</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Calibri"/>
                <w:color w:val="000000"/>
                <w:kern w:val="0"/>
                <w:sz w:val="20"/>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C5</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Code versioning system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git</w:t>
            </w:r>
          </w:p>
        </w:tc>
      </w:tr>
      <w:tr>
        <w:trPr>
          <w:trHeight w:val="556"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C6</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Software code languages, tools and services used</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i/>
                <w:sz w:val="20"/>
                <w:szCs w:val="20"/>
              </w:rPr>
              <w:t>Python, Android, shell scripting</w:t>
            </w:r>
          </w:p>
        </w:tc>
      </w:tr>
      <w:tr>
        <w:trPr>
          <w:trHeight w:val="98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C7</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Compilation requirements, operating environments and dependencies</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eastAsia="Calibri" w:cs="Arial" w:ascii="Arial" w:hAnsi="Arial"/>
                <w:i/>
                <w:color w:val="000000"/>
                <w:kern w:val="0"/>
                <w:sz w:val="20"/>
                <w:szCs w:val="20"/>
                <w:lang w:val="en-GB" w:eastAsia="en-GB" w:bidi="ar-SA"/>
              </w:rPr>
              <w:t>The emanager_server and scnrunner modules run on Linux-based machines using Python 3.7+; Normapp runs on Android 6+ (it is built using the provided Android Studio project). See dependencies and installation instructions at the GitHub repo</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C8</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If available, link to developer documentation/manual</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4">
              <w:r>
                <w:rPr>
                  <w:rStyle w:val="InternetLink"/>
                  <w:rFonts w:cs="Arial" w:ascii="Arial" w:hAnsi="Arial"/>
                  <w:i/>
                  <w:sz w:val="20"/>
                  <w:szCs w:val="20"/>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C9</w:t>
            </w:r>
          </w:p>
        </w:tc>
        <w:tc>
          <w:tcPr>
            <w:tcW w:w="37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sz w:val="20"/>
                <w:szCs w:val="20"/>
              </w:rPr>
            </w:pPr>
            <w:r>
              <w:rPr>
                <w:rFonts w:cs="Arial" w:ascii="Arial" w:hAnsi="Arial"/>
                <w:sz w:val="20"/>
                <w:szCs w:val="20"/>
              </w:rPr>
              <w:t>Support email for question</w:t>
            </w:r>
          </w:p>
        </w:tc>
        <w:tc>
          <w:tcPr>
            <w:tcW w:w="5158"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hyperlink r:id="rId5">
              <w:r>
                <w:rPr>
                  <w:rStyle w:val="InternetLink"/>
                  <w:rFonts w:cs="Arial" w:ascii="Arial" w:hAnsi="Arial"/>
                  <w:sz w:val="20"/>
                  <w:szCs w:val="20"/>
                </w:rPr>
                <w:t>matias.hirsch@isistan.unicen.edu.ar</w:t>
              </w:r>
            </w:hyperlink>
          </w:p>
        </w:tc>
      </w:tr>
    </w:tbl>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p>
    <w:p>
      <w:pPr>
        <w:pStyle w:val="Heading1"/>
        <w:spacing w:lineRule="auto" w:line="240" w:before="0" w:after="0"/>
        <w:contextualSpacing/>
        <w:jc w:val="both"/>
        <w:rPr>
          <w:rFonts w:ascii="Arial" w:hAnsi="Arial"/>
          <w:i w:val="false"/>
          <w:i w:val="false"/>
          <w:iCs w:val="false"/>
          <w:sz w:val="22"/>
          <w:szCs w:val="22"/>
        </w:rPr>
      </w:pPr>
      <w:r>
        <w:rPr>
          <w:rFonts w:ascii="Arial" w:hAnsi="Arial"/>
          <w:i w:val="false"/>
          <w:iCs w:val="false"/>
          <w:sz w:val="22"/>
          <w:szCs w:val="22"/>
        </w:rPr>
      </w:r>
    </w:p>
    <w:p>
      <w:pPr>
        <w:pStyle w:val="Heading1"/>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rFonts w:ascii="Arial" w:hAnsi="Arial"/>
          <w:sz w:val="22"/>
          <w:szCs w:val="22"/>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Hence, cost-effective platforms for intelligent IoT applications emerge,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rFonts w:ascii="Arial" w:hAnsi="Arial"/>
          <w:sz w:val="22"/>
          <w:szCs w:val="22"/>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and LambdaTest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for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[6].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p>
    <w:p>
      <w:pPr>
        <w:pStyle w:val="Figure"/>
        <w:spacing w:lineRule="auto" w:line="240" w:before="120" w:after="120"/>
        <w:jc w:val="left"/>
        <w:rPr/>
      </w:pPr>
      <w:r>
        <w:rPr/>
        <w:drawing>
          <wp:inline distT="0" distB="0" distL="0" distR="0">
            <wp:extent cx="5943600" cy="4062095"/>
            <wp:effectExtent l="0" t="0" r="0" b="0"/>
            <wp:docPr id="1"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p>
    <w:p>
      <w:pPr>
        <w:pStyle w:val="Figure"/>
        <w:spacing w:lineRule="auto" w:line="240" w:before="120" w:after="120"/>
        <w:jc w:val="left"/>
        <w:rPr/>
      </w:pPr>
      <w:r>
        <w:rPr>
          <w:rFonts w:cs="Arial"/>
          <w:i/>
          <w:iCs/>
          <w:color w:val="000000"/>
          <w:sz w:val="22"/>
          <w:szCs w:val="22"/>
        </w:rPr>
        <w:t xml:space="preserve">Figure </w:t>
      </w:r>
      <w:r>
        <w:rPr>
          <w:rFonts w:cs="Arial"/>
          <w:i/>
          <w:iCs/>
          <w:color w:val="000000"/>
          <w:sz w:val="22"/>
          <w:szCs w:val="22"/>
        </w:rPr>
        <w:fldChar w:fldCharType="begin"/>
      </w:r>
      <w:r>
        <w:rPr>
          <w:sz w:val="22"/>
          <w:i/>
          <w:szCs w:val="22"/>
          <w:iCs/>
          <w:rFonts w:cs="Arial"/>
          <w:color w:val="000000"/>
        </w:rPr>
        <w:instrText> SEQ Figure \* ARABIC </w:instrText>
      </w:r>
      <w:r>
        <w:rPr>
          <w:sz w:val="22"/>
          <w:i/>
          <w:szCs w:val="22"/>
          <w:iCs/>
          <w:rFonts w:cs="Arial"/>
          <w:color w:val="000000"/>
        </w:rPr>
        <w:fldChar w:fldCharType="separate"/>
      </w:r>
      <w:r>
        <w:rPr>
          <w:sz w:val="22"/>
          <w:i/>
          <w:szCs w:val="22"/>
          <w:iCs/>
          <w:rFonts w:cs="Arial"/>
          <w:color w:val="000000"/>
        </w:rPr>
        <w:t>1</w:t>
      </w:r>
      <w:r>
        <w:rPr>
          <w:sz w:val="22"/>
          <w:i/>
          <w:szCs w:val="22"/>
          <w:iCs/>
          <w:rFonts w:cs="Arial"/>
          <w:color w:val="000000"/>
        </w:rPr>
        <w:fldChar w:fldCharType="end"/>
      </w:r>
      <w:r>
        <w:rPr>
          <w:rFonts w:cs="Arial"/>
          <w:i/>
          <w:iCs/>
          <w:color w:val="000000"/>
          <w:sz w:val="22"/>
          <w:szCs w:val="22"/>
        </w:rPr>
        <w:t xml:space="preserve">: Arquitectural view of LiveDewStream. </w:t>
      </w:r>
      <w:r>
        <w:rPr>
          <w:rFonts w:eastAsia="Calibri" w:cs="Lohit Devanagari"/>
          <w:i/>
          <w:iCs/>
          <w:color w:val="000000"/>
          <w:kern w:val="0"/>
          <w:sz w:val="22"/>
          <w:szCs w:val="22"/>
          <w:lang w:val="en-GB" w:eastAsia="en-GB" w:bidi="ar-SA"/>
        </w:rPr>
        <w:t>The diagram depicts the</w:t>
      </w:r>
      <w:r>
        <w:rPr>
          <w:rFonts w:cs="Arial"/>
          <w:i/>
          <w:iCs/>
          <w:color w:val="000000"/>
          <w:sz w:val="22"/>
          <w:szCs w:val="22"/>
        </w:rPr>
        <w:t xml:space="preserve"> UML deployment view, and within each node, the UML components and classes modeling the various entities</w: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run </w:t>
      </w:r>
      <w:r>
        <w:rPr>
          <w:rFonts w:cs="Arial" w:ascii="Arial" w:hAnsi="Arial"/>
          <w:i w:val="false"/>
          <w:iCs w:val="false"/>
          <w:szCs w:val="22"/>
        </w:rPr>
        <w:t xml:space="preserve">a native Android 6+ 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which parses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derives deep learning-based jobs, decides which node executes which job, and submits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[4], and a WiFi-enabled ESP8266-based microcontroller device called Motrol 1.5 (see Figure 2). A more complex prototype based on the Raspberry Pi 4 Model B, called Motrol 2.0 [5], is under development but it is still not considered in this submission. For example, this model will support USB-charging in addition to AC-charging, a feature missing. 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Please refer to the project’s documentation for detailed API specifications in the popular Swagger format (</w:t>
      </w:r>
      <w:r>
        <w:rPr>
          <w:rStyle w:val="InternetLink"/>
          <w:rFonts w:eastAsia="Calibri" w:cs="Arial" w:ascii="Arial" w:hAnsi="Arial"/>
          <w:i w:val="false"/>
          <w:iCs/>
          <w:kern w:val="0"/>
          <w:sz w:val="22"/>
          <w:szCs w:val="22"/>
          <w:lang w:val="en-GB" w:eastAsia="en-GB" w:bidi="ar-SA"/>
        </w:rPr>
        <w:t>http://swagger.io</w:t>
      </w:r>
      <w:r>
        <w:rPr>
          <w:rFonts w:eastAsia="Calibri" w:cs="Arial" w:ascii="Arial" w:hAnsi="Arial"/>
          <w:i w:val="false"/>
          <w:iCs w:val="false"/>
          <w:color w:val="000000"/>
          <w:kern w:val="0"/>
          <w:sz w:val="22"/>
          <w:szCs w:val="22"/>
          <w:lang w:val="en-GB" w:eastAsia="en-GB" w:bidi="ar-SA"/>
        </w:rPr>
        <w:t>).</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drawing>
          <wp:anchor behindDoc="0" distT="0" distB="0" distL="0" distR="0" simplePos="0" locked="0" layoutInCell="0" allowOverlap="1" relativeHeight="6">
            <wp:simplePos x="0" y="0"/>
            <wp:positionH relativeFrom="column">
              <wp:posOffset>3810</wp:posOffset>
            </wp:positionH>
            <wp:positionV relativeFrom="paragraph">
              <wp:posOffset>58420</wp:posOffset>
            </wp:positionV>
            <wp:extent cx="2659380" cy="2275840"/>
            <wp:effectExtent l="0" t="0" r="0" b="0"/>
            <wp:wrapSquare wrapText="largest"/>
            <wp:docPr id="2"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pic:cNvPicPr>
                      <a:picLocks noChangeAspect="1" noChangeArrowheads="1"/>
                    </pic:cNvPicPr>
                  </pic:nvPicPr>
                  <pic:blipFill>
                    <a:blip r:embed="rId7"/>
                    <a:stretch>
                      <a:fillRect/>
                    </a:stretch>
                  </pic:blipFill>
                  <pic:spPr bwMode="auto">
                    <a:xfrm>
                      <a:off x="0" y="0"/>
                      <a:ext cx="2659380" cy="2275840"/>
                    </a:xfrm>
                    <a:prstGeom prst="rect">
                      <a:avLst/>
                    </a:prstGeom>
                  </pic:spPr>
                </pic:pic>
              </a:graphicData>
            </a:graphic>
          </wp:anchor>
        </w:drawing>
      </w:r>
      <w:r>
        <w:rPr>
          <w:rFonts w:eastAsia="Calibri" w:cs="Arial"/>
          <w:i/>
          <w:iCs/>
          <w:color w:val="000000"/>
          <w:kern w:val="0"/>
          <w:sz w:val="22"/>
          <w:szCs w:val="22"/>
          <w:lang w:val="en-GB" w:eastAsia="en-GB" w:bidi="ar-SA"/>
        </w:rPr>
        <w:t xml:space="preserve">Figure </w:t>
      </w:r>
      <w:r>
        <w:rPr>
          <w:rFonts w:eastAsia="Calibri" w:cs="Arial"/>
          <w:i/>
          <w:iCs/>
          <w:color w:val="000000"/>
          <w:kern w:val="0"/>
          <w:sz w:val="22"/>
          <w:szCs w:val="22"/>
          <w:lang w:val="en-GB" w:eastAsia="en-GB" w:bidi="ar-SA"/>
        </w:rPr>
        <w:fldChar w:fldCharType="begin"/>
      </w:r>
      <w:r>
        <w:rPr>
          <w:sz w:val="22"/>
          <w:i/>
          <w:kern w:val="0"/>
          <w:szCs w:val="22"/>
          <w:iCs/>
          <w:rFonts w:eastAsia="Calibri" w:cs="Arial"/>
          <w:color w:val="000000"/>
          <w:lang w:val="en-GB" w:eastAsia="en-GB" w:bidi="ar-SA"/>
        </w:rPr>
        <w:instrText> SEQ Figure \* ARABIC </w:instrText>
      </w:r>
      <w:r>
        <w:rPr>
          <w:sz w:val="22"/>
          <w:i/>
          <w:kern w:val="0"/>
          <w:szCs w:val="22"/>
          <w:iCs/>
          <w:rFonts w:eastAsia="Calibri" w:cs="Arial"/>
          <w:color w:val="000000"/>
          <w:lang w:val="en-GB" w:eastAsia="en-GB" w:bidi="ar-SA"/>
        </w:rPr>
        <w:fldChar w:fldCharType="separate"/>
      </w:r>
      <w:r>
        <w:rPr>
          <w:sz w:val="22"/>
          <w:i/>
          <w:kern w:val="0"/>
          <w:szCs w:val="22"/>
          <w:iCs/>
          <w:rFonts w:eastAsia="Calibri" w:cs="Arial"/>
          <w:color w:val="000000"/>
          <w:lang w:val="en-GB" w:eastAsia="en-GB" w:bidi="ar-SA"/>
        </w:rPr>
        <w:t>2</w:t>
      </w:r>
      <w:r>
        <w:rPr>
          <w:sz w:val="22"/>
          <w:i/>
          <w:kern w:val="0"/>
          <w:szCs w:val="22"/>
          <w:iCs/>
          <w:rFonts w:eastAsia="Calibri" w:cs="Arial"/>
          <w:color w:val="000000"/>
          <w:lang w:val="en-GB" w:eastAsia="en-GB" w:bidi="ar-SA"/>
        </w:rPr>
        <w:fldChar w:fldCharType="end"/>
      </w:r>
      <w:r>
        <w:rPr>
          <w:rFonts w:eastAsia="Calibri" w:cs="Arial"/>
          <w:i/>
          <w:iCs/>
          <w:color w:val="000000"/>
          <w:kern w:val="0"/>
          <w:sz w:val="22"/>
          <w:szCs w:val="22"/>
          <w:lang w:val="en-GB" w:eastAsia="en-GB" w:bidi="ar-SA"/>
        </w:rPr>
        <w:t>: Dew Computing testbed example</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cs="Arial" w:ascii="Arial" w:hAnsi="Arial"/>
          <w:szCs w:val="22"/>
        </w:rPr>
        <w:tab/>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 xml:space="preserve">Modelling stream-derived jobs consists in generating partitions from a continuous </w:t>
      </w:r>
      <w:r>
        <w:rPr>
          <w:rFonts w:ascii="Arial" w:hAnsi="Arial"/>
          <w:b w:val="false"/>
          <w:i w:val="false"/>
          <w:caps w:val="false"/>
          <w:smallCaps w:val="false"/>
          <w:strike w:val="false"/>
          <w:dstrike w:val="false"/>
          <w:color w:val="000000"/>
          <w:sz w:val="22"/>
          <w:u w:val="none"/>
          <w:effect w:val="none"/>
          <w:shd w:fill="auto" w:val="clear"/>
        </w:rPr>
        <w:t xml:space="preserve">data </w:t>
      </w:r>
      <w:r>
        <w:rPr>
          <w:rFonts w:ascii="Arial" w:hAnsi="Arial"/>
          <w:b w:val="false"/>
          <w:i w:val="false"/>
          <w:caps w:val="false"/>
          <w:smallCaps w:val="false"/>
          <w:strike w:val="false"/>
          <w:dstrike w:val="false"/>
          <w:color w:val="000000"/>
          <w:sz w:val="22"/>
          <w:u w:val="none"/>
          <w:effect w:val="none"/>
          <w:shd w:fill="auto" w:val="clear"/>
        </w:rPr>
        <w:t xml:space="preserve">flow, for example, </w:t>
      </w:r>
      <w:r>
        <w:rPr>
          <w:rFonts w:ascii="Arial" w:hAnsi="Arial"/>
          <w:b w:val="false"/>
          <w:i w:val="false"/>
          <w:caps w:val="false"/>
          <w:smallCaps w:val="false"/>
          <w:strike w:val="false"/>
          <w:dstrike w:val="false"/>
          <w:color w:val="000000"/>
          <w:sz w:val="22"/>
          <w:u w:val="none"/>
          <w:effect w:val="none"/>
          <w:shd w:fill="auto" w:val="clear"/>
        </w:rPr>
        <w:t>frames</w:t>
      </w:r>
      <w:r>
        <w:rPr>
          <w:rFonts w:ascii="Arial" w:hAnsi="Arial"/>
          <w:b w:val="false"/>
          <w:i w:val="false"/>
          <w:caps w:val="false"/>
          <w:smallCaps w:val="false"/>
          <w:strike w:val="false"/>
          <w:dstrike w:val="false"/>
          <w:color w:val="000000"/>
          <w:sz w:val="22"/>
          <w:u w:val="none"/>
          <w:effect w:val="none"/>
          <w:shd w:fill="auto" w:val="clear"/>
        </w:rPr>
        <w:t xml:space="preserve"> captured within a time window, so its processing is treated by the </w:t>
      </w:r>
      <w:r>
        <w:rPr>
          <w:rFonts w:ascii="Arial" w:hAnsi="Arial"/>
          <w:b w:val="false"/>
          <w:i w:val="false"/>
          <w:caps w:val="false"/>
          <w:smallCaps w:val="false"/>
          <w:strike w:val="false"/>
          <w:dstrike w:val="false"/>
          <w:color w:val="000000"/>
          <w:sz w:val="22"/>
          <w:u w:val="none"/>
          <w:effect w:val="none"/>
          <w:shd w:fill="auto" w:val="clear"/>
        </w:rPr>
        <w:t>computing</w:t>
      </w:r>
      <w:r>
        <w:rPr>
          <w:rFonts w:ascii="Arial" w:hAnsi="Arial"/>
          <w:b w:val="false"/>
          <w:i w:val="false"/>
          <w:caps w:val="false"/>
          <w:smallCaps w:val="false"/>
          <w:strike w:val="false"/>
          <w:dstrike w:val="false"/>
          <w:color w:val="000000"/>
          <w:sz w:val="22"/>
          <w:u w:val="none"/>
          <w:effect w:val="none"/>
          <w:shd w:fill="auto" w:val="clear"/>
        </w:rPr>
        <w:t xml:space="preserve"> </w:t>
      </w:r>
      <w:r>
        <w:rPr>
          <w:rFonts w:ascii="Arial" w:hAnsi="Arial"/>
          <w:b w:val="false"/>
          <w:i w:val="false"/>
          <w:caps w:val="false"/>
          <w:smallCaps w:val="false"/>
          <w:strike w:val="false"/>
          <w:dstrike w:val="false"/>
          <w:color w:val="000000"/>
          <w:sz w:val="22"/>
          <w:u w:val="none"/>
          <w:effect w:val="none"/>
          <w:shd w:fill="auto" w:val="clear"/>
        </w:rPr>
        <w:t>infrastructure (e.g., mobile cluster)</w:t>
      </w:r>
      <w:r>
        <w:rPr>
          <w:rFonts w:ascii="Arial" w:hAnsi="Arial"/>
          <w:b w:val="false"/>
          <w:i w:val="false"/>
          <w:caps w:val="false"/>
          <w:smallCaps w:val="false"/>
          <w:strike w:val="false"/>
          <w:dstrike w:val="false"/>
          <w:color w:val="000000"/>
          <w:sz w:val="22"/>
          <w:u w:val="none"/>
          <w:effect w:val="none"/>
          <w:shd w:fill="auto" w:val="clear"/>
        </w:rPr>
        <w:t xml:space="preserve"> as an indivisible workload (atomic job)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solved</w:t>
      </w:r>
      <w:r>
        <w:rPr>
          <w:rFonts w:ascii="Arial" w:hAnsi="Arial"/>
          <w:b w:val="false"/>
          <w:i w:val="false"/>
          <w:caps w:val="false"/>
          <w:smallCaps w:val="false"/>
          <w:strike w:val="false"/>
          <w:dstrike w:val="false"/>
          <w:color w:val="000000"/>
          <w:sz w:val="22"/>
          <w:u w:val="none"/>
          <w:effect w:val="none"/>
          <w:shd w:fill="auto" w:val="clear"/>
        </w:rPr>
        <w:t xml:space="preserve">.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and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must be started,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(connection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tool of the Android SDK, which allows a PC to remotely send commands to a daemon which runs on a mobile device. On the other hand, task c) is done by using ADB in conjunction with Monkey, a program that emulates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xml:space="preserve">) start the application automatically. Once Normapp is running in the smartphones, the user unplugs each mobile device from the PC and plugs it using its original charger to the configured energy supply hardware -Motrol 1.0 or Motrol 1.5- or to wall sockets -Mock-. Normapp will periodically poll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API for jobs to execute, and submit back the results. Job creation and result summarization is 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w:t>
      </w:r>
      <w:r>
        <w:rPr>
          <w:rFonts w:eastAsia="Calibri" w:cs="Arial" w:ascii="Arial" w:hAnsi="Arial"/>
          <w:bCs/>
          <w:iCs/>
          <w:color w:val="000000"/>
          <w:kern w:val="0"/>
          <w:sz w:val="22"/>
          <w:szCs w:val="22"/>
          <w:lang w:val="en-GB" w:eastAsia="en-GB" w:bidi="ar-SA"/>
        </w:rPr>
        <w:t>shows</w:t>
      </w:r>
      <w:r>
        <w:rPr>
          <w:rFonts w:cs="Arial" w:ascii="Arial" w:hAnsi="Arial"/>
          <w:bCs/>
          <w:iCs/>
          <w:sz w:val="22"/>
          <w:szCs w:val="22"/>
        </w:rPr>
        <w:t xml:space="preserve"> </w:t>
      </w:r>
      <w:r>
        <w:rPr>
          <w:rFonts w:cs="Arial" w:ascii="Arial" w:hAnsi="Arial"/>
          <w:bCs/>
          <w:i/>
          <w:iCs/>
          <w:sz w:val="22"/>
          <w:szCs w:val="22"/>
        </w:rPr>
        <w:t>src/scnrunner/dew_runner.py</w:t>
      </w:r>
      <w:r>
        <w:rPr>
          <w:rFonts w:cs="Arial" w:ascii="Arial" w:hAnsi="Arial"/>
          <w:bCs/>
          <w:iCs/>
          <w:sz w:val="22"/>
          <w:szCs w:val="22"/>
        </w:rPr>
        <w:t xml:space="preserve">, which has the main method of </w:t>
      </w:r>
      <w:r>
        <w:rPr>
          <w:rFonts w:cs="Arial" w:ascii="Arial" w:hAnsi="Arial"/>
          <w:bCs/>
          <w:i/>
          <w:iCs/>
          <w:sz w:val="22"/>
          <w:szCs w:val="22"/>
        </w:rPr>
        <w:t>scnrunner</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 xml:space="preserve">In </w:t>
      </w:r>
      <w:r>
        <w:rPr>
          <w:rFonts w:cs="Arial" w:ascii="Arial" w:hAnsi="Arial"/>
          <w:bCs/>
          <w:iCs/>
          <w:sz w:val="22"/>
          <w:szCs w:val="22"/>
        </w:rPr>
        <w:t xml:space="preserve">lines [1-9]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w:t>
      </w:r>
      <w:r>
        <w:rPr>
          <w:rFonts w:eastAsia="Calibri" w:cs="Arial" w:ascii="Arial" w:hAnsi="Arial"/>
          <w:bCs/>
          <w:iCs/>
          <w:color w:val="000000"/>
          <w:kern w:val="0"/>
          <w:sz w:val="22"/>
          <w:szCs w:val="22"/>
          <w:lang w:val="en-GB" w:eastAsia="en-GB" w:bidi="ar-SA"/>
        </w:rPr>
        <w:t>A</w:t>
      </w:r>
      <w:r>
        <w:rPr>
          <w:rFonts w:cs="Arial" w:ascii="Arial" w:hAnsi="Arial"/>
          <w:bCs/>
          <w:iCs/>
          <w:sz w:val="22"/>
          <w:szCs w:val="22"/>
        </w:rPr>
        <w:t xml:space="preserve">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w:t>
      </w:r>
      <w:r>
        <w:rPr>
          <w:rFonts w:eastAsia="Calibri" w:cs="Arial" w:ascii="Arial" w:hAnsi="Arial"/>
          <w:bCs/>
          <w:iCs/>
          <w:color w:val="000000"/>
          <w:kern w:val="0"/>
          <w:sz w:val="22"/>
          <w:szCs w:val="22"/>
          <w:lang w:val="en-GB" w:eastAsia="en-GB" w:bidi="ar-SA"/>
        </w:rPr>
        <w:t xml:space="preserve">produces </w:t>
      </w:r>
      <w:r>
        <w:rPr>
          <w:rFonts w:cs="Arial" w:ascii="Arial" w:hAnsi="Arial"/>
          <w:bCs/>
          <w:iCs/>
          <w:sz w:val="22"/>
          <w:szCs w:val="22"/>
        </w:rPr>
        <w:t xml:space="preserve">items, runs in a separate thread started upon invocation of </w:t>
      </w:r>
      <w:r>
        <w:rPr>
          <w:rFonts w:cs="Arial" w:ascii="Arial" w:hAnsi="Arial"/>
          <w:bCs/>
          <w:i/>
          <w:iCs/>
          <w:sz w:val="22"/>
          <w:szCs w:val="22"/>
        </w:rPr>
        <w:t>stream.yield_items()</w:t>
      </w:r>
      <w:r>
        <w:rPr>
          <w:rFonts w:cs="Arial" w:ascii="Arial" w:hAnsi="Arial"/>
          <w:bCs/>
          <w:iCs/>
          <w:sz w:val="22"/>
          <w:szCs w:val="22"/>
        </w:rPr>
        <w:t xml:space="preserve"> at line 11. </w:t>
      </w:r>
      <w:r>
        <w:rPr>
          <w:rFonts w:eastAsia="Calibri" w:cs="Arial" w:ascii="Arial" w:hAnsi="Arial"/>
          <w:bCs/>
          <w:iCs/>
          <w:color w:val="000000"/>
          <w:kern w:val="0"/>
          <w:sz w:val="22"/>
          <w:szCs w:val="22"/>
          <w:lang w:val="en-GB" w:eastAsia="en-GB" w:bidi="ar-SA"/>
        </w:rPr>
        <w:t>P</w:t>
      </w:r>
      <w:r>
        <w:rPr>
          <w:rFonts w:cs="Arial" w:ascii="Arial" w:hAnsi="Arial"/>
          <w:bCs/>
          <w:iCs/>
          <w:sz w:val="22"/>
          <w:szCs w:val="22"/>
        </w:rPr>
        <w:t xml:space="preserve">rocessor entity runs in the main thread consumming items from the shared queue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drawing>
          <wp:inline distT="0" distB="0" distL="0" distR="0">
            <wp:extent cx="5943600" cy="2051050"/>
            <wp:effectExtent l="0" t="0" r="0" b="0"/>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8"/>
                    <a:stretch>
                      <a:fillRect/>
                    </a:stretch>
                  </pic:blipFill>
                  <pic:spPr bwMode="auto">
                    <a:xfrm>
                      <a:off x="0" y="0"/>
                      <a:ext cx="5943600" cy="2051050"/>
                    </a:xfrm>
                    <a:prstGeom prst="rect">
                      <a:avLst/>
                    </a:prstGeom>
                  </pic:spPr>
                </pic:pic>
              </a:graphicData>
            </a:graphic>
          </wp:inline>
        </w:drawing>
      </w:r>
    </w:p>
    <w:p>
      <w:pPr>
        <w:pStyle w:val="Figure"/>
        <w:widowControl/>
        <w:suppressAutoHyphens w:val="true"/>
        <w:bidi w:val="0"/>
        <w:spacing w:lineRule="auto" w:line="240" w:before="120" w:after="120"/>
        <w:ind w:left="0" w:right="0" w:hanging="0"/>
        <w:jc w:val="both"/>
        <w:rPr>
          <w:rFonts w:ascii="Calibri" w:hAnsi="Calibri"/>
          <w:sz w:val="22"/>
          <w:szCs w:val="22"/>
        </w:rPr>
      </w:pPr>
      <w:r>
        <w:rPr>
          <w:rFonts w:cs="Arial"/>
          <w:bCs/>
          <w:iCs/>
          <w:color w:val="000000"/>
          <w:sz w:val="22"/>
          <w:szCs w:val="22"/>
        </w:rPr>
        <w:t xml:space="preserve">Figure </w:t>
      </w:r>
      <w:r>
        <w:rPr>
          <w:rFonts w:cs="Arial"/>
          <w:bCs/>
          <w:iCs/>
          <w:color w:val="000000"/>
          <w:sz w:val="22"/>
          <w:szCs w:val="22"/>
        </w:rPr>
        <w:fldChar w:fldCharType="begin"/>
      </w:r>
      <w:r>
        <w:rPr>
          <w:sz w:val="22"/>
          <w:szCs w:val="22"/>
          <w:iCs/>
          <w:bCs/>
          <w:rFonts w:cs="Arial"/>
          <w:color w:val="000000"/>
        </w:rPr>
        <w:instrText> SEQ Figure \* ARABIC </w:instrText>
      </w:r>
      <w:r>
        <w:rPr>
          <w:sz w:val="22"/>
          <w:szCs w:val="22"/>
          <w:iCs/>
          <w:bCs/>
          <w:rFonts w:cs="Arial"/>
          <w:color w:val="000000"/>
        </w:rPr>
        <w:fldChar w:fldCharType="separate"/>
      </w:r>
      <w:r>
        <w:rPr>
          <w:sz w:val="22"/>
          <w:szCs w:val="22"/>
          <w:iCs/>
          <w:bCs/>
          <w:rFonts w:cs="Arial"/>
          <w:color w:val="000000"/>
        </w:rPr>
        <w:t>3</w:t>
      </w:r>
      <w:r>
        <w:rPr>
          <w:sz w:val="22"/>
          <w:szCs w:val="22"/>
          <w:iCs/>
          <w:bCs/>
          <w:rFonts w:cs="Arial"/>
          <w:color w:val="000000"/>
        </w:rPr>
        <w:fldChar w:fldCharType="end"/>
      </w:r>
      <w:r>
        <w:rPr>
          <w:rFonts w:cs="Arial"/>
          <w:bCs/>
          <w:iCs/>
          <w:color w:val="000000"/>
          <w:sz w:val="22"/>
          <w:szCs w:val="22"/>
        </w:rPr>
        <w:t xml:space="preserve">: </w:t>
      </w:r>
      <w:r>
        <w:rPr>
          <w:rFonts w:eastAsia="Calibri" w:cs="Lohit Devanagari"/>
          <w:bCs/>
          <w:i/>
          <w:iCs/>
          <w:color w:val="000000"/>
          <w:kern w:val="0"/>
          <w:sz w:val="22"/>
          <w:szCs w:val="22"/>
          <w:lang w:val="en-GB" w:eastAsia="en-GB" w:bidi="ar-SA"/>
        </w:rPr>
        <w:t>P</w:t>
      </w:r>
      <w:r>
        <w:rPr>
          <w:rFonts w:cs="Arial"/>
          <w:bCs/>
          <w:iCs/>
          <w:color w:val="000000"/>
          <w:sz w:val="22"/>
          <w:szCs w:val="22"/>
        </w:rPr>
        <w:t>arsing/creating the stream and processor entities declared in scenario descriptor file</w: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color w:val="000000"/>
          <w:kern w:val="0"/>
          <w:sz w:val="22"/>
          <w:szCs w:val="22"/>
          <w:lang w:val="en-GB" w:eastAsia="en-GB" w:bidi="ar-SA"/>
        </w:rPr>
        <w:t>In the GitHub repo, we provide a sample</w:t>
      </w:r>
      <w:r>
        <w:rPr>
          <w:rFonts w:eastAsia="Calibri" w:cs="Arial" w:ascii="Arial" w:hAnsi="Arial"/>
          <w:iCs/>
          <w:sz w:val="22"/>
          <w:szCs w:val="22"/>
        </w:rPr>
        <w:t xml:space="preserve"> scenario configuration file (</w:t>
      </w:r>
      <w:r>
        <w:rPr>
          <w:rFonts w:eastAsia="Calibri" w:cs="Arial" w:ascii="Arial" w:hAnsi="Arial"/>
          <w:i/>
          <w:iCs/>
          <w:sz w:val="22"/>
          <w:szCs w:val="22"/>
        </w:rPr>
        <w:t>/doc/cs402_scn002.json</w:t>
      </w:r>
      <w:r>
        <w:rPr>
          <w:rFonts w:eastAsia="Calibri" w:cs="Arial" w:ascii="Arial" w:hAnsi="Arial"/>
          <w:iCs/>
          <w:sz w:val="22"/>
          <w:szCs w:val="22"/>
        </w:rPr>
        <w:t xml:space="preserve">). The </w:t>
      </w:r>
      <w:r>
        <w:rPr>
          <w:rFonts w:eastAsia="Calibri" w:cs="Arial" w:ascii="Arial" w:hAnsi="Arial"/>
          <w:i/>
          <w:iCs/>
          <w:sz w:val="22"/>
          <w:szCs w:val="22"/>
        </w:rPr>
        <w:t>src/scnrunner/run.sh</w:t>
      </w:r>
      <w:r>
        <w:rPr>
          <w:rFonts w:eastAsia="Calibri" w:cs="Arial" w:ascii="Arial" w:hAnsi="Arial"/>
          <w:iCs/>
          <w:sz w:val="22"/>
          <w:szCs w:val="22"/>
        </w:rPr>
        <w:t xml:space="preserve"> script accepts as an argument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w:t>
      </w:r>
      <w:r>
        <w:rPr>
          <w:rFonts w:eastAsia="Calibri" w:cs="Arial" w:ascii="Arial" w:hAnsi="Arial"/>
          <w:iCs/>
          <w:color w:val="000000"/>
          <w:kern w:val="0"/>
          <w:sz w:val="22"/>
          <w:szCs w:val="22"/>
          <w:lang w:val="en-GB" w:eastAsia="en-GB" w:bidi="ar-SA"/>
        </w:rPr>
        <w:t>In the file</w:t>
      </w:r>
      <w:r>
        <w:rPr>
          <w:rFonts w:eastAsia="Calibri" w:cs="Arial" w:ascii="Arial" w:hAnsi="Arial"/>
          <w:iCs/>
          <w:sz w:val="22"/>
          <w:szCs w:val="22"/>
        </w:rPr>
        <w:t xml:space="preserve">,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JSON file also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provided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specified port. The configuration also </w:t>
      </w:r>
      <w:r>
        <w:rPr>
          <w:rFonts w:eastAsia="Calibri" w:cs="Arial" w:ascii="Arial" w:hAnsi="Arial"/>
          <w:iCs/>
          <w:color w:val="000000"/>
          <w:kern w:val="0"/>
          <w:sz w:val="22"/>
          <w:szCs w:val="22"/>
          <w:lang w:val="en-GB" w:eastAsia="en-GB" w:bidi="ar-SA"/>
        </w:rPr>
        <w:t xml:space="preserve">indicates the </w:t>
      </w:r>
      <w:r>
        <w:rPr>
          <w:rFonts w:eastAsia="Calibri" w:cs="Arial" w:ascii="Arial" w:hAnsi="Arial"/>
          <w:iCs/>
          <w:sz w:val="22"/>
          <w:szCs w:val="22"/>
        </w:rPr>
        <w:t xml:space="preserve">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mc:AlternateContent>
          <mc:Choice Requires="wps">
            <w:drawing>
              <wp:anchor behindDoc="0" distT="0" distB="0" distL="0" distR="0" simplePos="0" locked="0" layoutInCell="0" allowOverlap="1" relativeHeight="4">
                <wp:simplePos x="0" y="0"/>
                <wp:positionH relativeFrom="column">
                  <wp:posOffset>-11430</wp:posOffset>
                </wp:positionH>
                <wp:positionV relativeFrom="paragraph">
                  <wp:posOffset>1353820</wp:posOffset>
                </wp:positionV>
                <wp:extent cx="5955665" cy="2196465"/>
                <wp:effectExtent l="0" t="0" r="0" b="0"/>
                <wp:wrapTight wrapText="largest">
                  <wp:wrapPolygon edited="0">
                    <wp:start x="0" y="0"/>
                    <wp:lineTo x="3" y="0"/>
                    <wp:lineTo x="3" y="2"/>
                    <wp:lineTo x="0" y="2"/>
                  </wp:wrapPolygon>
                </wp:wrapTight>
                <wp:docPr id="4" name="Frame5_0"/>
                <a:graphic xmlns:a="http://schemas.openxmlformats.org/drawingml/2006/main">
                  <a:graphicData uri="http://schemas.microsoft.com/office/word/2010/wordprocessingShape">
                    <wps:wsp>
                      <wps:cNvSpPr/>
                      <wps:spPr>
                        <a:xfrm>
                          <a:off x="0" y="0"/>
                          <a:ext cx="5955120" cy="21960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Output sample: Directory tree generated, events log and results file</w:t>
                            </w:r>
                          </w:p>
                        </w:txbxContent>
                      </wps:txbx>
                      <wps:bodyPr lIns="0" rIns="0" tIns="0" bIns="0" anchor="t">
                        <a:noAutofit/>
                      </wps:bodyPr>
                    </wps:wsp>
                  </a:graphicData>
                </a:graphic>
              </wp:anchor>
            </w:drawing>
          </mc:Choice>
          <mc:Fallback>
            <w:pict>
              <v:rect id="shape_0" ID="Frame5_0" path="m0,0l-2147483645,0l-2147483645,-2147483646l0,-2147483646xe" fillcolor="white" stroked="f" o:allowincell="f" style="position:absolute;margin-left:-0.9pt;margin-top:106.6pt;width:468.85pt;height:172.85pt;mso-wrap-style:square;v-text-anchor:top">
                <v:fill o:detectmouseclick="t" type="solid" color2="black"/>
                <v:stroke color="#3465a4" joinstyle="round" endcap="flat"/>
                <v:textbox>
                  <w:txbxContent>
                    <w:p>
                      <w:pPr>
                        <w:pStyle w:val="Figure"/>
                        <w:spacing w:before="120" w:after="120"/>
                        <w:rPr>
                          <w:color w:val="000000"/>
                        </w:rPr>
                      </w:pPr>
                      <w:r>
                        <w:rPr>
                          <w:color w:val="000000"/>
                          <w:sz w:val="22"/>
                          <w:szCs w:val="22"/>
                        </w:rPr>
                        <w:t xml:space="preserve">Figure </w:t>
                      </w:r>
                      <w:r>
                        <w:rPr>
                          <w:color w:val="000000"/>
                          <w:sz w:val="22"/>
                          <w:szCs w:val="22"/>
                        </w:rPr>
                        <w:fldChar w:fldCharType="begin"/>
                      </w:r>
                      <w:r>
                        <w:rPr>
                          <w:sz w:val="22"/>
                          <w:szCs w:val="22"/>
                          <w:color w:val="000000"/>
                        </w:rPr>
                        <w:instrText> SEQ Figure \* ARABIC </w:instrText>
                      </w:r>
                      <w:r>
                        <w:rPr>
                          <w:sz w:val="22"/>
                          <w:szCs w:val="22"/>
                          <w:color w:val="000000"/>
                        </w:rPr>
                        <w:fldChar w:fldCharType="separate"/>
                      </w:r>
                      <w:r>
                        <w:rPr>
                          <w:sz w:val="22"/>
                          <w:szCs w:val="22"/>
                          <w:color w:val="000000"/>
                        </w:rPr>
                        <w:t>4</w:t>
                      </w:r>
                      <w:r>
                        <w:rPr>
                          <w:sz w:val="22"/>
                          <w:szCs w:val="22"/>
                          <w:color w:val="000000"/>
                        </w:rPr>
                        <w:fldChar w:fldCharType="end"/>
                      </w:r>
                      <w:r>
                        <w:rPr>
                          <w:color w:val="000000"/>
                          <w:sz w:val="22"/>
                          <w:szCs w:val="22"/>
                        </w:rPr>
                        <w:t>: Output sample: Directory tree generated, events log and results file</w:t>
                      </w:r>
                    </w:p>
                  </w:txbxContent>
                </v:textbox>
                <w10:wrap type="square" side="largest"/>
              </v:rect>
            </w:pict>
          </mc:Fallback>
        </mc:AlternateContent>
        <w:drawing>
          <wp:anchor behindDoc="0" distT="0" distB="0" distL="0" distR="0" simplePos="0" locked="0" layoutInCell="0" allowOverlap="1" relativeHeight="7">
            <wp:simplePos x="0" y="0"/>
            <wp:positionH relativeFrom="column">
              <wp:posOffset>-6350</wp:posOffset>
            </wp:positionH>
            <wp:positionV relativeFrom="paragraph">
              <wp:posOffset>2268220</wp:posOffset>
            </wp:positionV>
            <wp:extent cx="5945505" cy="1890395"/>
            <wp:effectExtent l="0" t="0" r="0" b="0"/>
            <wp:wrapSquare wrapText="largest"/>
            <wp:docPr id="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descr=""/>
                    <pic:cNvPicPr>
                      <a:picLocks noChangeAspect="1" noChangeArrowheads="1"/>
                    </pic:cNvPicPr>
                  </pic:nvPicPr>
                  <pic:blipFill>
                    <a:blip r:embed="rId9"/>
                    <a:stretch>
                      <a:fillRect/>
                    </a:stretch>
                  </pic:blipFill>
                  <pic:spPr bwMode="auto">
                    <a:xfrm>
                      <a:off x="0" y="0"/>
                      <a:ext cx="5945505" cy="1890395"/>
                    </a:xfrm>
                    <a:prstGeom prst="rect">
                      <a:avLst/>
                    </a:prstGeom>
                  </pic:spPr>
                </pic:pic>
              </a:graphicData>
            </a:graphic>
          </wp:anchor>
        </w:drawing>
      </w: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w:t>
      </w:r>
      <w:r>
        <w:rPr>
          <w:rFonts w:eastAsia="Calibri" w:cs="Arial" w:ascii="Arial" w:hAnsi="Arial"/>
          <w:iCs/>
          <w:color w:val="000000"/>
          <w:kern w:val="0"/>
          <w:sz w:val="22"/>
          <w:szCs w:val="22"/>
          <w:lang w:val="en-GB" w:eastAsia="en-GB" w:bidi="ar-SA"/>
        </w:rPr>
        <w:t>The</w:t>
      </w:r>
      <w:r>
        <w:rPr>
          <w:rFonts w:eastAsia="Calibri" w:cs="Arial" w:ascii="Arial" w:hAnsi="Arial"/>
          <w:iCs/>
          <w:sz w:val="22"/>
          <w:szCs w:val="22"/>
        </w:rPr>
        <w:t xml:space="preserve">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by the platform to perform nodes initialization and jobs scheduling.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w:t>
      </w:r>
      <w:r>
        <w:rPr>
          <w:rFonts w:eastAsia="Calibri" w:cs="Arial" w:ascii="Arial" w:hAnsi="Arial"/>
          <w:iCs/>
          <w:color w:val="000000"/>
          <w:kern w:val="0"/>
          <w:sz w:val="22"/>
          <w:szCs w:val="22"/>
          <w:lang w:val="en-GB" w:eastAsia="en-GB" w:bidi="ar-SA"/>
        </w:rPr>
        <w:t xml:space="preserve">is </w:t>
      </w:r>
      <w:r>
        <w:rPr>
          <w:rFonts w:eastAsia="Calibri" w:cs="Arial" w:ascii="Arial" w:hAnsi="Arial"/>
          <w:iCs/>
          <w:sz w:val="22"/>
          <w:szCs w:val="22"/>
        </w:rPr>
        <w:t xml:space="preserve">in [0-1] being 0 equivalent to 0% and 100% respectively. Besides, “-1” is interpreted as “any battery level”. </w:t>
      </w:r>
      <w:r>
        <w:rPr>
          <w:rFonts w:eastAsia="Calibri" w:cs="Arial" w:ascii="Arial" w:hAnsi="Arial"/>
          <w:iCs/>
          <w:color w:val="000000"/>
          <w:kern w:val="0"/>
          <w:sz w:val="22"/>
          <w:szCs w:val="22"/>
          <w:lang w:val="en-GB" w:eastAsia="en-GB" w:bidi="ar-SA"/>
        </w:rPr>
        <w:t>D</w:t>
      </w:r>
      <w:r>
        <w:rPr>
          <w:rFonts w:eastAsia="Calibri" w:cs="Arial" w:ascii="Arial" w:hAnsi="Arial"/>
          <w:iCs/>
          <w:sz w:val="22"/>
          <w:szCs w:val="22"/>
        </w:rPr>
        <w:t xml:space="preserve">esired scheduling logic is configured by providing the path using dot notation </w:t>
      </w:r>
      <w:r>
        <w:rPr>
          <w:rFonts w:eastAsia="Calibri" w:cs="Arial" w:ascii="Arial" w:hAnsi="Arial"/>
          <w:iCs/>
          <w:color w:val="000000"/>
          <w:kern w:val="0"/>
          <w:sz w:val="22"/>
          <w:szCs w:val="22"/>
          <w:lang w:val="en-GB" w:eastAsia="en-GB" w:bidi="ar-SA"/>
        </w:rPr>
        <w:t>to</w:t>
      </w:r>
      <w:r>
        <w:rPr>
          <w:rFonts w:eastAsia="Calibri" w:cs="Arial" w:ascii="Arial" w:hAnsi="Arial"/>
          <w:iCs/>
          <w:sz w:val="22"/>
          <w:szCs w:val="22"/>
        </w:rPr>
        <w:t xml:space="preserve"> the class implementing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relative to where dew_runner.py is within the</w:t>
      </w:r>
      <w:r>
        <w:rPr>
          <w:rFonts w:eastAsia="Calibri" w:cs="Arial" w:ascii="Arial" w:hAnsi="Arial"/>
          <w:i w:val="false"/>
          <w:iCs w:val="false"/>
          <w:color w:val="000000"/>
          <w:kern w:val="0"/>
          <w:sz w:val="22"/>
          <w:szCs w:val="22"/>
          <w:lang w:val="en-GB" w:eastAsia="en-GB" w:bidi="ar-SA"/>
        </w:rPr>
        <w:t xml:space="preserve">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ab/>
      </w:r>
      <w:r>
        <w:rPr>
          <w:rFonts w:eastAsia="Calibri" w:cs="Arial" w:ascii="Arial" w:hAnsi="Arial"/>
          <w:i w:val="false"/>
          <w:iCs/>
          <w:sz w:val="22"/>
          <w:szCs w:val="22"/>
        </w:rPr>
        <w:t xml:space="preserve">Figure 4 shows, on top </w:t>
      </w:r>
      <w:r>
        <w:rPr>
          <w:rFonts w:eastAsia="Calibri" w:cs="Arial" w:ascii="Arial" w:hAnsi="Arial"/>
          <w:i w:val="false"/>
          <w:iCs/>
          <w:sz w:val="22"/>
          <w:szCs w:val="22"/>
        </w:rPr>
        <w:t>left</w:t>
      </w:r>
      <w:r>
        <w:rPr>
          <w:rFonts w:eastAsia="Calibri" w:cs="Arial" w:ascii="Arial" w:hAnsi="Arial"/>
          <w:i w:val="false"/>
          <w:iCs/>
          <w:sz w:val="22"/>
          <w:szCs w:val="22"/>
        </w:rPr>
        <w:t xml:space="preserve">,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w:t>
      </w:r>
      <w:r>
        <w:rPr>
          <w:rFonts w:eastAsia="Calibri" w:cs="Arial" w:ascii="Arial" w:hAnsi="Arial"/>
          <w:i w:val="false"/>
          <w:iCs/>
          <w:color w:val="000000"/>
          <w:kern w:val="0"/>
          <w:sz w:val="22"/>
          <w:szCs w:val="22"/>
          <w:lang w:val="en-GB" w:eastAsia="en-GB" w:bidi="ar-SA"/>
        </w:rPr>
        <w:t>the</w:t>
      </w:r>
      <w:r>
        <w:rPr>
          <w:rFonts w:eastAsia="Calibri" w:cs="Arial" w:ascii="Arial" w:hAnsi="Arial"/>
          <w:i w:val="false"/>
          <w:iCs/>
          <w:sz w:val="22"/>
          <w:szCs w:val="22"/>
        </w:rPr>
        <w:t xml:space="preserve"> scenario file and the system date are used to identify and create a directory (</w:t>
      </w:r>
      <w:r>
        <w:rPr>
          <w:rFonts w:eastAsia="Calibri" w:cs="Arial" w:ascii="Arial" w:hAnsi="Arial"/>
          <w:i/>
          <w:iCs/>
          <w:sz w:val="22"/>
          <w:szCs w:val="22"/>
        </w:rPr>
        <w:t>dogs_finder_app/results/cs402_scn002</w:t>
      </w:r>
      <w:r>
        <w:rPr>
          <w:rFonts w:eastAsia="Calibri" w:cs="Arial" w:ascii="Arial" w:hAnsi="Arial"/>
          <w:i w:val="false"/>
          <w:iCs w:val="false"/>
          <w:sz w:val="22"/>
          <w:szCs w:val="22"/>
        </w:rPr>
        <w:t>)</w:t>
      </w:r>
      <w:r>
        <w:rPr>
          <w:rFonts w:eastAsia="Calibri" w:cs="Arial" w:ascii="Arial" w:hAnsi="Arial"/>
          <w:i/>
          <w:iCs/>
          <w:sz w:val="22"/>
          <w:szCs w:val="22"/>
        </w:rPr>
        <w:t xml:space="preserve"> </w:t>
      </w:r>
      <w:r>
        <w:rPr>
          <w:rFonts w:eastAsia="Calibri" w:cs="Arial" w:ascii="Arial" w:hAnsi="Arial"/>
          <w:i w:val="false"/>
          <w:iCs/>
          <w:sz w:val="22"/>
          <w:szCs w:val="22"/>
        </w:rPr>
        <w:t>where to locate all output files generated by a test. Such directory includes a plain text log containing chronologically-ordered events (</w:t>
      </w:r>
      <w:r>
        <w:rPr>
          <w:rFonts w:eastAsia="Calibri" w:cs="Arial" w:ascii="Arial" w:hAnsi="Arial"/>
          <w:i w:val="false"/>
          <w:iCs/>
          <w:sz w:val="22"/>
          <w:szCs w:val="22"/>
        </w:rPr>
        <w:t xml:space="preserve">see </w:t>
      </w:r>
      <w:r>
        <w:rPr>
          <w:rFonts w:eastAsia="Calibri" w:cs="Arial" w:ascii="Arial" w:hAnsi="Arial"/>
          <w:i w:val="false"/>
          <w:iCs/>
          <w:sz w:val="22"/>
          <w:szCs w:val="22"/>
        </w:rPr>
        <w:t xml:space="preserve">Figure 4 </w:t>
      </w:r>
      <w:r>
        <w:rPr>
          <w:rFonts w:eastAsia="Calibri" w:cs="Arial" w:ascii="Arial" w:hAnsi="Arial"/>
          <w:i w:val="false"/>
          <w:iCs/>
          <w:sz w:val="22"/>
          <w:szCs w:val="22"/>
        </w:rPr>
        <w:t>top right</w:t>
      </w:r>
      <w:r>
        <w:rPr>
          <w:rFonts w:eastAsia="Calibri" w:cs="Arial" w:ascii="Arial" w:hAnsi="Arial"/>
          <w:i w:val="false"/>
          <w:iCs/>
          <w:sz w:val="22"/>
          <w:szCs w:val="22"/>
        </w:rPr>
        <w:t xml:space="preserve">). Depending on which entity is logging information, entries of the event log are tagged with [STREAM] or [PROCESSOR]. There is also scenario descriptor file information to identify which log corresponds to which input parameters. Figure 4 bottom part shows </w:t>
      </w:r>
      <w:r>
        <w:rPr>
          <w:rFonts w:eastAsia="Calibri" w:cs="Arial" w:ascii="Arial" w:hAnsi="Arial"/>
          <w:i w:val="false"/>
          <w:iCs/>
          <w:color w:val="000000"/>
          <w:kern w:val="0"/>
          <w:sz w:val="22"/>
          <w:szCs w:val="22"/>
          <w:lang w:val="en-GB" w:eastAsia="en-GB" w:bidi="ar-SA"/>
        </w:rPr>
        <w:t>a sample</w:t>
      </w:r>
      <w:r>
        <w:rPr>
          <w:rFonts w:eastAsia="Calibri" w:cs="Arial" w:ascii="Arial" w:hAnsi="Arial"/>
          <w:i w:val="false"/>
          <w:iCs/>
          <w:sz w:val="22"/>
          <w:szCs w:val="22"/>
        </w:rPr>
        <w:t xml:space="preserve"> </w:t>
      </w:r>
      <w:r>
        <w:rPr>
          <w:rFonts w:eastAsia="Calibri" w:cs="Arial" w:ascii="Arial" w:hAnsi="Arial"/>
          <w:i/>
          <w:iCs/>
          <w:sz w:val="22"/>
          <w:szCs w:val="22"/>
        </w:rPr>
        <w:t>results.csv</w:t>
      </w:r>
      <w:r>
        <w:rPr>
          <w:rFonts w:eastAsia="Calibri" w:cs="Arial" w:ascii="Arial" w:hAnsi="Arial"/>
          <w:i w:val="false"/>
          <w:iCs/>
          <w:sz w:val="22"/>
          <w:szCs w:val="22"/>
        </w:rPr>
        <w:t xml:space="preserve"> file, which is built by merging individual results sent by mobile devices to the </w:t>
      </w:r>
      <w:r>
        <w:rPr>
          <w:rFonts w:eastAsia="Calibri" w:cs="Arial" w:ascii="Arial" w:hAnsi="Arial"/>
          <w:i w:val="false"/>
          <w:iCs/>
          <w:color w:val="000000"/>
          <w:kern w:val="0"/>
          <w:sz w:val="22"/>
          <w:szCs w:val="22"/>
          <w:lang w:val="en-GB" w:eastAsia="en-GB" w:bidi="ar-SA"/>
        </w:rPr>
        <w:t>server</w:t>
      </w:r>
      <w:r>
        <w:rPr>
          <w:rFonts w:eastAsia="Calibri" w:cs="Arial" w:ascii="Arial" w:hAnsi="Arial"/>
          <w:i w:val="false"/>
          <w:iCs/>
          <w:sz w:val="22"/>
          <w:szCs w:val="22"/>
        </w:rPr>
        <w:t xml:space="preserve">. It </w:t>
      </w:r>
      <w:r>
        <w:rPr>
          <w:rFonts w:eastAsia="Calibri" w:cs="Arial" w:ascii="Arial" w:hAnsi="Arial"/>
          <w:i w:val="false"/>
          <w:iCs/>
          <w:color w:val="000000"/>
          <w:kern w:val="0"/>
          <w:sz w:val="22"/>
          <w:szCs w:val="22"/>
          <w:lang w:val="en-GB" w:eastAsia="en-GB" w:bidi="ar-SA"/>
        </w:rPr>
        <w:t xml:space="preserve">tells </w:t>
      </w:r>
      <w:r>
        <w:rPr>
          <w:rFonts w:eastAsia="Calibri" w:cs="Arial" w:ascii="Arial" w:hAnsi="Arial"/>
          <w:i w:val="false"/>
          <w:iCs/>
          <w:sz w:val="22"/>
          <w:szCs w:val="22"/>
        </w:rPr>
        <w:t xml:space="preserve">which images were sent to which device, how much time the device spent </w:t>
      </w:r>
      <w:r>
        <w:rPr>
          <w:rFonts w:eastAsia="Calibri" w:cs="Arial" w:ascii="Arial" w:hAnsi="Arial"/>
          <w:i w:val="false"/>
          <w:iCs/>
          <w:color w:val="000000"/>
          <w:kern w:val="0"/>
          <w:sz w:val="22"/>
          <w:szCs w:val="22"/>
          <w:lang w:val="en-GB" w:eastAsia="en-GB" w:bidi="ar-SA"/>
        </w:rPr>
        <w:t xml:space="preserve">on </w:t>
      </w:r>
      <w:r>
        <w:rPr>
          <w:rFonts w:eastAsia="Calibri" w:cs="Arial" w:ascii="Arial" w:hAnsi="Arial"/>
          <w:i w:val="false"/>
          <w:iCs/>
          <w:sz w:val="22"/>
          <w:szCs w:val="22"/>
        </w:rPr>
        <w:t xml:space="preserve">downloading </w:t>
      </w:r>
      <w:r>
        <w:rPr>
          <w:rFonts w:eastAsia="Calibri" w:cs="Arial" w:ascii="Arial" w:hAnsi="Arial"/>
          <w:i w:val="false"/>
          <w:iCs/>
          <w:color w:val="000000"/>
          <w:kern w:val="0"/>
          <w:sz w:val="22"/>
          <w:szCs w:val="22"/>
          <w:lang w:val="en-GB" w:eastAsia="en-GB" w:bidi="ar-SA"/>
        </w:rPr>
        <w:t>data</w:t>
      </w:r>
      <w:r>
        <w:rPr>
          <w:rFonts w:eastAsia="Calibri" w:cs="Arial" w:ascii="Arial" w:hAnsi="Arial"/>
          <w:i w:val="false"/>
          <w:iCs/>
          <w:sz w:val="22"/>
          <w:szCs w:val="22"/>
        </w:rPr>
        <w:t xml:space="preserve"> -inputTransferTime(millis)-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downloading images and finishing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r>
        <mc:AlternateContent>
          <mc:Choice Requires="wps">
            <w:drawing>
              <wp:anchor behindDoc="0" distT="0" distB="0" distL="0" distR="0" simplePos="0" locked="0" layoutInCell="0" allowOverlap="1" relativeHeight="8">
                <wp:simplePos x="0" y="0"/>
                <wp:positionH relativeFrom="column">
                  <wp:posOffset>10160</wp:posOffset>
                </wp:positionH>
                <wp:positionV relativeFrom="paragraph">
                  <wp:posOffset>3371850</wp:posOffset>
                </wp:positionV>
                <wp:extent cx="3161665" cy="2428875"/>
                <wp:effectExtent l="0" t="0" r="0" b="0"/>
                <wp:wrapSquare wrapText="largest"/>
                <wp:docPr id="7" name="Frame2"/>
                <a:graphic xmlns:a="http://schemas.openxmlformats.org/drawingml/2006/main">
                  <a:graphicData uri="http://schemas.microsoft.com/office/word/2010/wordprocessingShape">
                    <wps:wsp>
                      <wps:cNvSpPr txBox="1"/>
                      <wps:spPr>
                        <a:xfrm>
                          <a:off x="0" y="0"/>
                          <a:ext cx="3161665" cy="2428875"/>
                        </a:xfrm>
                        <a:prstGeom prst="rect"/>
                        <a:solidFill>
                          <a:srgbClr val="FFFFFF"/>
                        </a:solidFill>
                      </wps:spPr>
                      <wps:txbx>
                        <w:txbxContent>
                          <w:p>
                            <w:pPr>
                              <w:pStyle w:val="Figure"/>
                              <w:spacing w:before="120" w:after="120"/>
                              <w:rPr>
                                <w:sz w:val="22"/>
                                <w:szCs w:val="22"/>
                              </w:rPr>
                            </w:pPr>
                            <w:r>
                              <w:rPr>
                                <w:sz w:val="22"/>
                                <w:szCs w:val="22"/>
                              </w:rPr>
                              <w:drawing>
                                <wp:inline distT="0" distB="0" distL="0" distR="0">
                                  <wp:extent cx="2655570" cy="1941830"/>
                                  <wp:effectExtent l="0" t="0" r="0" b="0"/>
                                  <wp:docPr id="8"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 descr=""/>
                                          <pic:cNvPicPr>
                                            <a:picLocks noChangeAspect="1" noChangeArrowheads="1"/>
                                          </pic:cNvPicPr>
                                        </pic:nvPicPr>
                                        <pic:blipFill>
                                          <a:blip r:embed="rId10"/>
                                          <a:stretch>
                                            <a:fillRect/>
                                          </a:stretch>
                                        </pic:blipFill>
                                        <pic:spPr bwMode="auto">
                                          <a:xfrm>
                                            <a:off x="0" y="0"/>
                                            <a:ext cx="2655570" cy="1941830"/>
                                          </a:xfrm>
                                          <a:prstGeom prst="rect">
                                            <a:avLst/>
                                          </a:prstGeom>
                                        </pic:spPr>
                                      </pic:pic>
                                    </a:graphicData>
                                  </a:graphic>
                                </wp:inline>
                              </w:drawing>
                              <w:t xml:space="preserve">Figure </w:t>
                            </w:r>
                            <w:r>
                              <w:rPr>
                                <w:sz w:val="22"/>
                                <w:szCs w:val="22"/>
                              </w:rPr>
                              <w:fldChar w:fldCharType="begin"/>
                            </w:r>
                            <w:r>
                              <w:rPr>
                                <w:sz w:val="22"/>
                                <w:szCs w:val="22"/>
                              </w:rPr>
                              <w:instrText> SEQ Figure \* ARABIC </w:instrText>
                            </w:r>
                            <w:r>
                              <w:rPr>
                                <w:sz w:val="22"/>
                                <w:szCs w:val="22"/>
                              </w:rPr>
                              <w:fldChar w:fldCharType="separate"/>
                            </w:r>
                            <w:r>
                              <w:rPr>
                                <w:sz w:val="22"/>
                                <w:szCs w:val="22"/>
                              </w:rPr>
                              <w:t>5</w:t>
                            </w:r>
                            <w:r>
                              <w:rPr>
                                <w:sz w:val="22"/>
                                <w:szCs w:val="22"/>
                              </w:rPr>
                              <w:fldChar w:fldCharType="end"/>
                            </w:r>
                            <w:r>
                              <w:rPr>
                                <w:sz w:val="22"/>
                                <w:szCs w:val="22"/>
                              </w:rPr>
                              <w:t>: YOLOv4 performance on Xiaomi Redmi Note 7</w:t>
                            </w:r>
                          </w:p>
                        </w:txbxContent>
                      </wps:txbx>
                      <wps:bodyPr anchor="t" lIns="0" tIns="0" rIns="0" bIns="0">
                        <a:noAutofit/>
                      </wps:bodyPr>
                    </wps:wsp>
                  </a:graphicData>
                </a:graphic>
              </wp:anchor>
            </w:drawing>
          </mc:Choice>
          <mc:Fallback>
            <w:pict>
              <v:rect style="position:absolute;rotation:0;width:248.95pt;height:191.25pt;mso-wrap-distance-left:0pt;mso-wrap-distance-right:0pt;mso-wrap-distance-top:0pt;mso-wrap-distance-bottom:0pt;margin-top:265.5pt;mso-position-vertical-relative:text;margin-left:0.8pt;mso-position-horizontal-relative:text">
                <v:textbox inset="0in,0in,0in,0in">
                  <w:txbxContent>
                    <w:p>
                      <w:pPr>
                        <w:pStyle w:val="Figure"/>
                        <w:spacing w:before="120" w:after="120"/>
                        <w:rPr>
                          <w:sz w:val="22"/>
                          <w:szCs w:val="22"/>
                        </w:rPr>
                      </w:pPr>
                      <w:r>
                        <w:rPr>
                          <w:sz w:val="22"/>
                          <w:szCs w:val="22"/>
                        </w:rPr>
                        <w:drawing>
                          <wp:inline distT="0" distB="0" distL="0" distR="0">
                            <wp:extent cx="2655570" cy="1941830"/>
                            <wp:effectExtent l="0" t="0" r="0" b="0"/>
                            <wp:docPr id="9"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4" descr=""/>
                                    <pic:cNvPicPr>
                                      <a:picLocks noChangeAspect="1" noChangeArrowheads="1"/>
                                    </pic:cNvPicPr>
                                  </pic:nvPicPr>
                                  <pic:blipFill>
                                    <a:blip r:embed="rId11"/>
                                    <a:stretch>
                                      <a:fillRect/>
                                    </a:stretch>
                                  </pic:blipFill>
                                  <pic:spPr bwMode="auto">
                                    <a:xfrm>
                                      <a:off x="0" y="0"/>
                                      <a:ext cx="2655570" cy="1941830"/>
                                    </a:xfrm>
                                    <a:prstGeom prst="rect">
                                      <a:avLst/>
                                    </a:prstGeom>
                                  </pic:spPr>
                                </pic:pic>
                              </a:graphicData>
                            </a:graphic>
                          </wp:inline>
                        </w:drawing>
                        <w:t xml:space="preserve">Figure </w:t>
                      </w:r>
                      <w:r>
                        <w:rPr>
                          <w:sz w:val="22"/>
                          <w:szCs w:val="22"/>
                        </w:rPr>
                        <w:fldChar w:fldCharType="begin"/>
                      </w:r>
                      <w:r>
                        <w:rPr>
                          <w:sz w:val="22"/>
                          <w:szCs w:val="22"/>
                        </w:rPr>
                        <w:instrText> SEQ Figure \* ARABIC </w:instrText>
                      </w:r>
                      <w:r>
                        <w:rPr>
                          <w:sz w:val="22"/>
                          <w:szCs w:val="22"/>
                        </w:rPr>
                        <w:fldChar w:fldCharType="separate"/>
                      </w:r>
                      <w:r>
                        <w:rPr>
                          <w:sz w:val="22"/>
                          <w:szCs w:val="22"/>
                        </w:rPr>
                        <w:t>5</w:t>
                      </w:r>
                      <w:r>
                        <w:rPr>
                          <w:sz w:val="22"/>
                          <w:szCs w:val="22"/>
                        </w:rPr>
                        <w:fldChar w:fldCharType="end"/>
                      </w:r>
                      <w:r>
                        <w:rPr>
                          <w:sz w:val="22"/>
                          <w:szCs w:val="22"/>
                        </w:rPr>
                        <w:t>: YOLOv4 performance on Xiaomi Redmi Note 7</w:t>
                      </w:r>
                    </w:p>
                  </w:txbxContent>
                </v:textbox>
                <w10:wrap type="square" side="largest"/>
              </v:rect>
            </w:pict>
          </mc:Fallback>
        </mc:AlternateContent>
      </w:r>
      <w:r>
        <mc:AlternateContent>
          <mc:Choice Requires="wps">
            <w:drawing>
              <wp:anchor behindDoc="0" distT="0" distB="0" distL="0" distR="0" simplePos="0" locked="0" layoutInCell="0" allowOverlap="1" relativeHeight="10">
                <wp:simplePos x="0" y="0"/>
                <wp:positionH relativeFrom="column">
                  <wp:posOffset>3171190</wp:posOffset>
                </wp:positionH>
                <wp:positionV relativeFrom="paragraph">
                  <wp:posOffset>3371850</wp:posOffset>
                </wp:positionV>
                <wp:extent cx="2773680" cy="2462530"/>
                <wp:effectExtent l="0" t="0" r="0" b="0"/>
                <wp:wrapSquare wrapText="largest"/>
                <wp:docPr id="10" name="Frame3"/>
                <a:graphic xmlns:a="http://schemas.openxmlformats.org/drawingml/2006/main">
                  <a:graphicData uri="http://schemas.microsoft.com/office/word/2010/wordprocessingShape">
                    <wps:wsp>
                      <wps:cNvSpPr txBox="1"/>
                      <wps:spPr>
                        <a:xfrm>
                          <a:off x="0" y="0"/>
                          <a:ext cx="2773680" cy="2462530"/>
                        </a:xfrm>
                        <a:prstGeom prst="rect"/>
                        <a:solidFill>
                          <a:srgbClr val="FFFFFF"/>
                        </a:solidFill>
                      </wps:spPr>
                      <wps:txbx>
                        <w:txbxContent>
                          <w:p>
                            <w:pPr>
                              <w:pStyle w:val="Figure"/>
                              <w:spacing w:before="120" w:after="120"/>
                              <w:rPr>
                                <w:sz w:val="22"/>
                                <w:szCs w:val="22"/>
                              </w:rPr>
                            </w:pPr>
                            <w:r>
                              <w:rPr>
                                <w:sz w:val="22"/>
                                <w:szCs w:val="22"/>
                              </w:rPr>
                              <w:drawing>
                                <wp:inline distT="0" distB="0" distL="0" distR="0">
                                  <wp:extent cx="2773680" cy="1993900"/>
                                  <wp:effectExtent l="0" t="0" r="0" b="0"/>
                                  <wp:docPr id="1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5" descr=""/>
                                          <pic:cNvPicPr>
                                            <a:picLocks noChangeAspect="1" noChangeArrowheads="1"/>
                                          </pic:cNvPicPr>
                                        </pic:nvPicPr>
                                        <pic:blipFill>
                                          <a:blip r:embed="rId12"/>
                                          <a:stretch>
                                            <a:fillRect/>
                                          </a:stretch>
                                        </pic:blipFill>
                                        <pic:spPr bwMode="auto">
                                          <a:xfrm>
                                            <a:off x="0" y="0"/>
                                            <a:ext cx="2773680" cy="1993900"/>
                                          </a:xfrm>
                                          <a:prstGeom prst="rect">
                                            <a:avLst/>
                                          </a:prstGeom>
                                        </pic:spPr>
                                      </pic:pic>
                                    </a:graphicData>
                                  </a:graphic>
                                </wp:inline>
                              </w:drawing>
                              <w:t xml:space="preserve">Figure </w:t>
                            </w:r>
                            <w:r>
                              <w:rPr>
                                <w:sz w:val="22"/>
                                <w:szCs w:val="22"/>
                              </w:rPr>
                              <w:fldChar w:fldCharType="begin"/>
                            </w:r>
                            <w:r>
                              <w:rPr>
                                <w:sz w:val="22"/>
                                <w:szCs w:val="22"/>
                              </w:rPr>
                              <w:instrText> SEQ Figure \* ARABIC </w:instrText>
                            </w:r>
                            <w:r>
                              <w:rPr>
                                <w:sz w:val="22"/>
                                <w:szCs w:val="22"/>
                              </w:rPr>
                              <w:fldChar w:fldCharType="separate"/>
                            </w:r>
                            <w:r>
                              <w:rPr>
                                <w:sz w:val="22"/>
                                <w:szCs w:val="22"/>
                              </w:rPr>
                              <w:t>6</w:t>
                            </w:r>
                            <w:r>
                              <w:rPr>
                                <w:sz w:val="22"/>
                                <w:szCs w:val="22"/>
                              </w:rPr>
                              <w:fldChar w:fldCharType="end"/>
                            </w:r>
                            <w:r>
                              <w:rPr>
                                <w:sz w:val="22"/>
                                <w:szCs w:val="22"/>
                              </w:rPr>
                              <w:t>: YOLOv4 performance on Samsung A30</w:t>
                            </w:r>
                          </w:p>
                        </w:txbxContent>
                      </wps:txbx>
                      <wps:bodyPr anchor="t" lIns="0" tIns="0" rIns="0" bIns="0">
                        <a:noAutofit/>
                      </wps:bodyPr>
                    </wps:wsp>
                  </a:graphicData>
                </a:graphic>
              </wp:anchor>
            </w:drawing>
          </mc:Choice>
          <mc:Fallback>
            <w:pict>
              <v:rect style="position:absolute;rotation:0;width:218.4pt;height:193.9pt;mso-wrap-distance-left:0pt;mso-wrap-distance-right:0pt;mso-wrap-distance-top:0pt;mso-wrap-distance-bottom:0pt;margin-top:265.5pt;mso-position-vertical-relative:text;margin-left:249.7pt;mso-position-horizontal-relative:text">
                <v:textbox inset="0in,0in,0in,0in">
                  <w:txbxContent>
                    <w:p>
                      <w:pPr>
                        <w:pStyle w:val="Figure"/>
                        <w:spacing w:before="120" w:after="120"/>
                        <w:rPr>
                          <w:sz w:val="22"/>
                          <w:szCs w:val="22"/>
                        </w:rPr>
                      </w:pPr>
                      <w:r>
                        <w:rPr>
                          <w:sz w:val="22"/>
                          <w:szCs w:val="22"/>
                        </w:rPr>
                        <w:drawing>
                          <wp:inline distT="0" distB="0" distL="0" distR="0">
                            <wp:extent cx="2773680" cy="1993900"/>
                            <wp:effectExtent l="0" t="0" r="0" b="0"/>
                            <wp:docPr id="12"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5" descr=""/>
                                    <pic:cNvPicPr>
                                      <a:picLocks noChangeAspect="1" noChangeArrowheads="1"/>
                                    </pic:cNvPicPr>
                                  </pic:nvPicPr>
                                  <pic:blipFill>
                                    <a:blip r:embed="rId13"/>
                                    <a:stretch>
                                      <a:fillRect/>
                                    </a:stretch>
                                  </pic:blipFill>
                                  <pic:spPr bwMode="auto">
                                    <a:xfrm>
                                      <a:off x="0" y="0"/>
                                      <a:ext cx="2773680" cy="1993900"/>
                                    </a:xfrm>
                                    <a:prstGeom prst="rect">
                                      <a:avLst/>
                                    </a:prstGeom>
                                  </pic:spPr>
                                </pic:pic>
                              </a:graphicData>
                            </a:graphic>
                          </wp:inline>
                        </w:drawing>
                        <w:t xml:space="preserve">Figure </w:t>
                      </w:r>
                      <w:r>
                        <w:rPr>
                          <w:sz w:val="22"/>
                          <w:szCs w:val="22"/>
                        </w:rPr>
                        <w:fldChar w:fldCharType="begin"/>
                      </w:r>
                      <w:r>
                        <w:rPr>
                          <w:sz w:val="22"/>
                          <w:szCs w:val="22"/>
                        </w:rPr>
                        <w:instrText> SEQ Figure \* ARABIC </w:instrText>
                      </w:r>
                      <w:r>
                        <w:rPr>
                          <w:sz w:val="22"/>
                          <w:szCs w:val="22"/>
                        </w:rPr>
                        <w:fldChar w:fldCharType="separate"/>
                      </w:r>
                      <w:r>
                        <w:rPr>
                          <w:sz w:val="22"/>
                          <w:szCs w:val="22"/>
                        </w:rPr>
                        <w:t>6</w:t>
                      </w:r>
                      <w:r>
                        <w:rPr>
                          <w:sz w:val="22"/>
                          <w:szCs w:val="22"/>
                        </w:rPr>
                        <w:fldChar w:fldCharType="end"/>
                      </w:r>
                      <w:r>
                        <w:rPr>
                          <w:sz w:val="22"/>
                          <w:szCs w:val="22"/>
                        </w:rPr>
                        <w:t>: YOLOv4 performance on Samsung A30</w:t>
                      </w:r>
                    </w:p>
                  </w:txbxContent>
                </v:textbox>
                <w10:wrap type="square" side="largest"/>
              </v:rect>
            </w:pict>
          </mc:Fallback>
        </mc:AlternateContent>
      </w:r>
    </w:p>
    <w:p>
      <w:pPr>
        <w:pStyle w:val="Normal"/>
        <w:widowControl/>
        <w:suppressAutoHyphens w:val="true"/>
        <w:bidi w:val="0"/>
        <w:spacing w:lineRule="auto" w:line="240" w:before="0" w:after="0"/>
        <w:ind w:left="0" w:right="0" w:hanging="0"/>
        <w:contextualSpacing/>
        <w:jc w:val="both"/>
        <w:rPr>
          <w:rFonts w:ascii="Arial" w:hAnsi="Arial" w:cs="Arial"/>
          <w:b w:val="false"/>
          <w:b w:val="false"/>
          <w:bCs w:val="false"/>
          <w:iCs/>
          <w:szCs w:val="22"/>
        </w:rPr>
      </w:pPr>
      <w:r>
        <w:rPr>
          <w:rFonts w:cs="Arial" w:ascii="Arial" w:hAnsi="Arial"/>
          <w:b w:val="false"/>
          <w:bCs w:val="false"/>
          <w:iCs/>
          <w:szCs w:val="22"/>
        </w:rPr>
        <w:t xml:space="preserve">To illustrate some of the software </w:t>
      </w:r>
      <w:r>
        <w:rPr>
          <w:rFonts w:cs="Arial" w:ascii="Arial" w:hAnsi="Arial"/>
          <w:b w:val="false"/>
          <w:bCs w:val="false"/>
          <w:iCs/>
          <w:szCs w:val="22"/>
        </w:rPr>
        <w:t>output</w:t>
      </w:r>
      <w:r>
        <w:rPr>
          <w:rFonts w:cs="Arial" w:ascii="Arial" w:hAnsi="Arial"/>
          <w:b w:val="false"/>
          <w:bCs w:val="false"/>
          <w:iCs/>
          <w:szCs w:val="22"/>
        </w:rPr>
        <w:t xml:space="preserve"> </w:t>
      </w:r>
      <w:r>
        <w:rPr>
          <w:rFonts w:cs="Arial" w:ascii="Arial" w:hAnsi="Arial"/>
          <w:b w:val="false"/>
          <w:bCs w:val="false"/>
          <w:iCs/>
          <w:szCs w:val="22"/>
        </w:rPr>
        <w:t xml:space="preserve">that allow </w:t>
      </w:r>
      <w:r>
        <w:rPr>
          <w:rFonts w:cs="Arial" w:ascii="Arial" w:hAnsi="Arial"/>
          <w:b w:val="false"/>
          <w:bCs w:val="false"/>
          <w:iCs/>
          <w:szCs w:val="22"/>
        </w:rPr>
        <w:t xml:space="preserve">researchers to study </w:t>
      </w:r>
      <w:r>
        <w:rPr>
          <w:rFonts w:cs="Arial" w:ascii="Arial" w:hAnsi="Arial"/>
          <w:b w:val="false"/>
          <w:bCs w:val="false"/>
          <w:iCs/>
          <w:szCs w:val="22"/>
        </w:rPr>
        <w:t xml:space="preserve">the feasibility of </w:t>
      </w:r>
      <w:r>
        <w:rPr>
          <w:rFonts w:cs="Arial" w:ascii="Arial" w:hAnsi="Arial"/>
          <w:b w:val="false"/>
          <w:bCs w:val="false"/>
          <w:iCs/>
          <w:szCs w:val="22"/>
        </w:rPr>
        <w:t xml:space="preserve">dew computing </w:t>
      </w:r>
      <w:r>
        <w:rPr>
          <w:rFonts w:cs="Arial" w:ascii="Arial" w:hAnsi="Arial"/>
          <w:b w:val="false"/>
          <w:bCs w:val="false"/>
          <w:iCs/>
          <w:szCs w:val="22"/>
        </w:rPr>
        <w:t>scenarios</w:t>
      </w:r>
      <w:r>
        <w:rPr>
          <w:rFonts w:cs="Arial" w:ascii="Arial" w:hAnsi="Arial"/>
          <w:b w:val="false"/>
          <w:bCs w:val="false"/>
          <w:iCs/>
          <w:szCs w:val="22"/>
        </w:rPr>
        <w:t xml:space="preserve">, we include running examples of several dew computing scenario </w:t>
      </w:r>
      <w:r>
        <w:rPr>
          <w:rFonts w:cs="Arial" w:ascii="Arial" w:hAnsi="Arial"/>
          <w:b w:val="false"/>
          <w:bCs w:val="false"/>
          <w:iCs/>
          <w:szCs w:val="22"/>
        </w:rPr>
        <w:t>configuration files</w:t>
      </w:r>
      <w:r>
        <w:rPr>
          <w:rFonts w:cs="Arial" w:ascii="Arial" w:hAnsi="Arial"/>
          <w:b w:val="false"/>
          <w:bCs w:val="false"/>
          <w:iCs/>
          <w:szCs w:val="22"/>
        </w:rPr>
      </w:r>
      <w:r>
        <w:rPr>
          <w:rFonts w:cs="Arial" w:ascii="Arial" w:hAnsi="Arial"/>
          <w:b w:val="false"/>
          <w:bCs w:val="false"/>
          <w:iCs/>
          <w:szCs w:val="22"/>
        </w:rPr>
        <w:t>.</w:t>
      </w:r>
      <w:r>
        <w:rPr>
          <w:rFonts w:cs="Arial" w:ascii="Arial" w:hAnsi="Arial"/>
          <w:b w:val="false"/>
          <w:bCs w:val="false"/>
          <w:iCs/>
          <w:szCs w:val="22"/>
        </w:rPr>
        <w:t xml:space="preserve"> </w:t>
      </w:r>
      <w:r>
        <w:rPr>
          <w:rFonts w:cs="Arial" w:ascii="Arial" w:hAnsi="Arial"/>
          <w:b w:val="false"/>
          <w:bCs w:val="false"/>
          <w:iCs/>
          <w:szCs w:val="22"/>
        </w:rPr>
        <w:t xml:space="preserve">The scenarios </w:t>
      </w:r>
      <w:r>
        <w:rPr>
          <w:rFonts w:cs="Arial" w:ascii="Arial" w:hAnsi="Arial"/>
          <w:b w:val="false"/>
          <w:bCs w:val="false"/>
          <w:iCs/>
          <w:szCs w:val="22"/>
        </w:rPr>
        <w:t>aim at study</w:t>
      </w:r>
      <w:r>
        <w:rPr>
          <w:rFonts w:cs="Arial" w:ascii="Arial" w:hAnsi="Arial"/>
          <w:b w:val="false"/>
          <w:bCs w:val="false"/>
          <w:iCs/>
          <w:szCs w:val="22"/>
        </w:rPr>
        <w:t>ing</w:t>
      </w:r>
      <w:r>
        <w:rPr>
          <w:rFonts w:cs="Arial" w:ascii="Arial" w:hAnsi="Arial"/>
          <w:b w:val="false"/>
          <w:bCs w:val="false"/>
          <w:iCs/>
          <w:szCs w:val="22"/>
        </w:rPr>
        <w:t xml:space="preserve"> the performance of different versions of the same tensorflow model on different mobile devices using different load balancing mechanisms. The resulting plots were obtained by processing the results.csv file of each dew computing scenario. </w:t>
      </w:r>
      <w:r>
        <w:rPr>
          <w:rFonts w:cs="Arial" w:ascii="Arial" w:hAnsi="Arial"/>
          <w:b w:val="false"/>
          <w:bCs w:val="false"/>
          <w:iCs/>
          <w:szCs w:val="22"/>
        </w:rPr>
        <w:t xml:space="preserve">Figure 5 and </w:t>
      </w:r>
      <w:r>
        <w:rPr>
          <w:rFonts w:cs="Arial" w:ascii="Arial" w:hAnsi="Arial"/>
          <w:b w:val="false"/>
          <w:bCs w:val="false"/>
          <w:iCs/>
          <w:szCs w:val="22"/>
        </w:rPr>
        <w:t>6</w:t>
      </w:r>
      <w:r>
        <w:rPr>
          <w:rFonts w:cs="Arial" w:ascii="Arial" w:hAnsi="Arial"/>
          <w:b w:val="false"/>
          <w:bCs w:val="false"/>
          <w:iCs/>
          <w:szCs w:val="22"/>
        </w:rPr>
        <w:t xml:space="preserve"> show the inference times of different versions of the same tensorflow model (YOLOv4) when running on a Xiaomi Redmi Note 7 and a Samsung A30 smartphone respectively. We can see that the lowest inference time </w:t>
      </w:r>
      <w:r>
        <w:rPr>
          <w:rFonts w:cs="Arial" w:ascii="Arial" w:hAnsi="Arial"/>
          <w:b w:val="false"/>
          <w:bCs w:val="false"/>
          <w:iCs/>
          <w:szCs w:val="22"/>
        </w:rPr>
        <w:t xml:space="preserve">is achieved using </w:t>
      </w:r>
      <w:r>
        <w:rPr>
          <w:rFonts w:cs="Arial" w:ascii="Arial" w:hAnsi="Arial"/>
          <w:b w:val="false"/>
          <w:bCs w:val="false"/>
          <w:iCs/>
          <w:szCs w:val="22"/>
        </w:rPr>
        <w:t xml:space="preserve">quantization </w:t>
      </w:r>
      <w:r>
        <w:rPr>
          <w:rFonts w:cs="Arial" w:ascii="Arial" w:hAnsi="Arial"/>
          <w:b w:val="false"/>
          <w:bCs w:val="false"/>
          <w:iCs/>
          <w:szCs w:val="22"/>
        </w:rPr>
        <w:t>and</w:t>
      </w:r>
      <w:r>
        <w:rPr>
          <w:rFonts w:cs="Arial" w:ascii="Arial" w:hAnsi="Arial"/>
          <w:b w:val="false"/>
          <w:bCs w:val="false"/>
          <w:iCs/>
          <w:szCs w:val="22"/>
        </w:rPr>
        <w:t xml:space="preserve"> multithreading. </w:t>
      </w:r>
      <w:r>
        <w:rPr>
          <w:rFonts w:cs="Arial" w:ascii="Arial" w:hAnsi="Arial"/>
          <w:b w:val="false"/>
          <w:bCs w:val="false"/>
          <w:iCs/>
          <w:szCs w:val="22"/>
        </w:rPr>
        <w:t xml:space="preserve">However, multithreading produces more dispersed times than single threading model execution. </w:t>
      </w:r>
      <w:r>
        <w:rPr>
          <w:rFonts w:cs="Arial" w:ascii="Arial" w:hAnsi="Arial"/>
          <w:b w:val="false"/>
          <w:bCs w:val="false"/>
          <w:iCs/>
          <w:szCs w:val="22"/>
        </w:rPr>
        <w:t>Figure 7 shows the performance of all model-</w:t>
      </w:r>
      <w:r>
        <w:rPr>
          <w:rFonts w:cs="Arial" w:ascii="Arial" w:hAnsi="Arial"/>
          <w:b w:val="false"/>
          <w:bCs w:val="false"/>
          <w:iCs/>
          <w:szCs w:val="22"/>
        </w:rPr>
        <w:t>thread</w:t>
      </w:r>
      <w:r>
        <w:rPr>
          <w:rFonts w:cs="Arial" w:ascii="Arial" w:hAnsi="Arial"/>
          <w:b w:val="false"/>
          <w:bCs w:val="false"/>
          <w:iCs/>
          <w:szCs w:val="22"/>
        </w:rPr>
        <w:t xml:space="preserve"> </w:t>
      </w:r>
      <w:r>
        <w:rPr>
          <w:rFonts w:cs="Arial" w:ascii="Arial" w:hAnsi="Arial"/>
          <w:b w:val="false"/>
          <w:bCs w:val="false"/>
          <w:iCs/>
          <w:szCs w:val="22"/>
        </w:rPr>
        <w:t>combinations</w:t>
      </w:r>
      <w:r>
        <w:rPr>
          <w:rFonts w:cs="Arial" w:ascii="Arial" w:hAnsi="Arial"/>
          <w:b w:val="false"/>
          <w:bCs w:val="false"/>
          <w:iCs/>
          <w:szCs w:val="22"/>
        </w:rPr>
        <w:t xml:space="preserve"> for a dew computing scenario where two smartphones cooperate in </w:t>
      </w:r>
      <w:r>
        <w:rPr>
          <w:rFonts w:cs="Arial" w:ascii="Arial" w:hAnsi="Arial"/>
          <w:b w:val="false"/>
          <w:bCs w:val="false"/>
          <w:iCs/>
          <w:szCs w:val="22"/>
        </w:rPr>
        <w:t>making</w:t>
      </w:r>
      <w:r>
        <w:rPr>
          <w:rFonts w:cs="Arial" w:ascii="Arial" w:hAnsi="Arial"/>
          <w:b w:val="false"/>
          <w:bCs w:val="false"/>
          <w:iCs/>
          <w:szCs w:val="22"/>
        </w:rPr>
        <w:t xml:space="preserve"> inference</w:t>
      </w:r>
      <w:r>
        <w:rPr>
          <w:rFonts w:cs="Arial" w:ascii="Arial" w:hAnsi="Arial"/>
          <w:b w:val="false"/>
          <w:bCs w:val="false"/>
          <w:iCs/>
          <w:szCs w:val="22"/>
        </w:rPr>
        <w:t>s</w:t>
      </w:r>
      <w:r>
        <w:rPr>
          <w:rFonts w:cs="Arial" w:ascii="Arial" w:hAnsi="Arial"/>
          <w:b w:val="false"/>
          <w:bCs w:val="false"/>
          <w:iCs/>
          <w:szCs w:val="22"/>
        </w:rPr>
        <w:t xml:space="preserve"> over a stream of 1000 images given at a rate of 30 FPS. </w:t>
      </w:r>
      <w:r>
        <w:rPr>
          <w:rFonts w:cs="Arial" w:ascii="Arial" w:hAnsi="Arial"/>
          <w:b w:val="false"/>
          <w:bCs w:val="false"/>
          <w:iCs/>
          <w:szCs w:val="22"/>
        </w:rPr>
        <w:t>Consistently with previous results, quantized version of YOLOv4 using multithread achieves the lowest makespan. Moreover, a pullbased load b</w:t>
      </w:r>
      <w:r>
        <w:rPr>
          <w:rFonts w:cs="Arial" w:ascii="Arial" w:hAnsi="Arial"/>
          <w:b w:val="false"/>
          <w:bCs w:val="false"/>
          <w:iCs/>
          <w:szCs w:val="22"/>
        </w:rPr>
        <w:t>alancing mechanism beats Round Robin irrespective of the model version.</w:t>
      </w:r>
      <w:r>
        <mc:AlternateContent>
          <mc:Choice Requires="wps">
            <w:drawing>
              <wp:anchor behindDoc="0" distT="0" distB="0" distL="0" distR="0" simplePos="0" locked="0" layoutInCell="0" allowOverlap="1" relativeHeight="12">
                <wp:simplePos x="0" y="0"/>
                <wp:positionH relativeFrom="column">
                  <wp:posOffset>59690</wp:posOffset>
                </wp:positionH>
                <wp:positionV relativeFrom="paragraph">
                  <wp:posOffset>923925</wp:posOffset>
                </wp:positionV>
                <wp:extent cx="3188335" cy="3250565"/>
                <wp:effectExtent l="0" t="0" r="0" b="0"/>
                <wp:wrapSquare wrapText="largest"/>
                <wp:docPr id="13" name="Frame4"/>
                <a:graphic xmlns:a="http://schemas.openxmlformats.org/drawingml/2006/main">
                  <a:graphicData uri="http://schemas.microsoft.com/office/word/2010/wordprocessingShape">
                    <wps:wsp>
                      <wps:cNvSpPr txBox="1"/>
                      <wps:spPr>
                        <a:xfrm>
                          <a:off x="0" y="0"/>
                          <a:ext cx="3188335" cy="3250565"/>
                        </a:xfrm>
                        <a:prstGeom prst="rect"/>
                        <a:solidFill>
                          <a:srgbClr val="FFFFFF"/>
                        </a:solidFill>
                      </wps:spPr>
                      <wps:txbx>
                        <w:txbxContent>
                          <w:p>
                            <w:pPr>
                              <w:pStyle w:val="Figure"/>
                              <w:spacing w:before="120" w:after="120"/>
                              <w:rPr>
                                <w:sz w:val="22"/>
                                <w:szCs w:val="22"/>
                              </w:rPr>
                            </w:pPr>
                            <w:r>
                              <w:rPr>
                                <w:sz w:val="22"/>
                                <w:szCs w:val="22"/>
                              </w:rPr>
                              <w:drawing>
                                <wp:inline distT="0" distB="0" distL="0" distR="0">
                                  <wp:extent cx="3188335" cy="2609850"/>
                                  <wp:effectExtent l="0" t="0" r="0" b="0"/>
                                  <wp:docPr id="14"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 descr=""/>
                                          <pic:cNvPicPr>
                                            <a:picLocks noChangeAspect="1" noChangeArrowheads="1"/>
                                          </pic:cNvPicPr>
                                        </pic:nvPicPr>
                                        <pic:blipFill>
                                          <a:blip r:embed="rId14"/>
                                          <a:stretch>
                                            <a:fillRect/>
                                          </a:stretch>
                                        </pic:blipFill>
                                        <pic:spPr bwMode="auto">
                                          <a:xfrm>
                                            <a:off x="0" y="0"/>
                                            <a:ext cx="3188335" cy="2609850"/>
                                          </a:xfrm>
                                          <a:prstGeom prst="rect">
                                            <a:avLst/>
                                          </a:prstGeom>
                                        </pic:spPr>
                                      </pic:pic>
                                    </a:graphicData>
                                  </a:graphic>
                                </wp:inline>
                              </w:drawing>
                              <w:t xml:space="preserve">Figure </w:t>
                            </w:r>
                            <w:r>
                              <w:rPr>
                                <w:sz w:val="22"/>
                                <w:szCs w:val="22"/>
                              </w:rPr>
                              <w:fldChar w:fldCharType="begin"/>
                            </w:r>
                            <w:r>
                              <w:rPr>
                                <w:sz w:val="22"/>
                                <w:szCs w:val="22"/>
                              </w:rPr>
                              <w:instrText> SEQ Figure \* ARABIC </w:instrText>
                            </w:r>
                            <w:r>
                              <w:rPr>
                                <w:sz w:val="22"/>
                                <w:szCs w:val="22"/>
                              </w:rPr>
                              <w:fldChar w:fldCharType="separate"/>
                            </w:r>
                            <w:r>
                              <w:rPr>
                                <w:sz w:val="22"/>
                                <w:szCs w:val="22"/>
                              </w:rPr>
                              <w:t>7</w:t>
                            </w:r>
                            <w:r>
                              <w:rPr>
                                <w:sz w:val="22"/>
                                <w:szCs w:val="22"/>
                              </w:rPr>
                              <w:fldChar w:fldCharType="end"/>
                            </w:r>
                            <w:r>
                              <w:rPr>
                                <w:sz w:val="22"/>
                                <w:szCs w:val="22"/>
                              </w:rPr>
                              <w:t>: Load balancing performance in a cooperative dew computing scenario for different model versions</w:t>
                            </w:r>
                          </w:p>
                        </w:txbxContent>
                      </wps:txbx>
                      <wps:bodyPr anchor="t" lIns="0" tIns="0" rIns="0" bIns="0">
                        <a:noAutofit/>
                      </wps:bodyPr>
                    </wps:wsp>
                  </a:graphicData>
                </a:graphic>
              </wp:anchor>
            </w:drawing>
          </mc:Choice>
          <mc:Fallback>
            <w:pict>
              <v:rect style="position:absolute;rotation:0;width:251.05pt;height:255.95pt;mso-wrap-distance-left:0pt;mso-wrap-distance-right:0pt;mso-wrap-distance-top:0pt;mso-wrap-distance-bottom:0pt;margin-top:72.75pt;mso-position-vertical-relative:text;margin-left:4.7pt;mso-position-horizontal-relative:text">
                <v:textbox inset="0in,0in,0in,0in">
                  <w:txbxContent>
                    <w:p>
                      <w:pPr>
                        <w:pStyle w:val="Figure"/>
                        <w:spacing w:before="120" w:after="120"/>
                        <w:rPr>
                          <w:sz w:val="22"/>
                          <w:szCs w:val="22"/>
                        </w:rPr>
                      </w:pPr>
                      <w:r>
                        <w:rPr>
                          <w:sz w:val="22"/>
                          <w:szCs w:val="22"/>
                        </w:rPr>
                        <w:drawing>
                          <wp:inline distT="0" distB="0" distL="0" distR="0">
                            <wp:extent cx="3188335" cy="2609850"/>
                            <wp:effectExtent l="0" t="0" r="0" b="0"/>
                            <wp:docPr id="15"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7" descr=""/>
                                    <pic:cNvPicPr>
                                      <a:picLocks noChangeAspect="1" noChangeArrowheads="1"/>
                                    </pic:cNvPicPr>
                                  </pic:nvPicPr>
                                  <pic:blipFill>
                                    <a:blip r:embed="rId15"/>
                                    <a:stretch>
                                      <a:fillRect/>
                                    </a:stretch>
                                  </pic:blipFill>
                                  <pic:spPr bwMode="auto">
                                    <a:xfrm>
                                      <a:off x="0" y="0"/>
                                      <a:ext cx="3188335" cy="2609850"/>
                                    </a:xfrm>
                                    <a:prstGeom prst="rect">
                                      <a:avLst/>
                                    </a:prstGeom>
                                  </pic:spPr>
                                </pic:pic>
                              </a:graphicData>
                            </a:graphic>
                          </wp:inline>
                        </w:drawing>
                        <w:t xml:space="preserve">Figure </w:t>
                      </w:r>
                      <w:r>
                        <w:rPr>
                          <w:sz w:val="22"/>
                          <w:szCs w:val="22"/>
                        </w:rPr>
                        <w:fldChar w:fldCharType="begin"/>
                      </w:r>
                      <w:r>
                        <w:rPr>
                          <w:sz w:val="22"/>
                          <w:szCs w:val="22"/>
                        </w:rPr>
                        <w:instrText> SEQ Figure \* ARABIC </w:instrText>
                      </w:r>
                      <w:r>
                        <w:rPr>
                          <w:sz w:val="22"/>
                          <w:szCs w:val="22"/>
                        </w:rPr>
                        <w:fldChar w:fldCharType="separate"/>
                      </w:r>
                      <w:r>
                        <w:rPr>
                          <w:sz w:val="22"/>
                          <w:szCs w:val="22"/>
                        </w:rPr>
                        <w:t>7</w:t>
                      </w:r>
                      <w:r>
                        <w:rPr>
                          <w:sz w:val="22"/>
                          <w:szCs w:val="22"/>
                        </w:rPr>
                        <w:fldChar w:fldCharType="end"/>
                      </w:r>
                      <w:r>
                        <w:rPr>
                          <w:sz w:val="22"/>
                          <w:szCs w:val="22"/>
                        </w:rPr>
                        <w:t>: Load balancing performance in a cooperative dew computing scenario for different model versions</w:t>
                      </w:r>
                    </w:p>
                  </w:txbxContent>
                </v:textbox>
                <w10:wrap type="square" side="largest"/>
              </v:rect>
            </w:pict>
          </mc:Fallback>
        </mc:AlternateContent>
      </w:r>
    </w:p>
    <w:p>
      <w:pPr>
        <w:pStyle w:val="Normal"/>
        <w:widowControl/>
        <w:suppressAutoHyphens w:val="true"/>
        <w:bidi w:val="0"/>
        <w:spacing w:lineRule="auto" w:line="240" w:before="0" w:after="0"/>
        <w:ind w:left="0" w:right="0" w:hanging="0"/>
        <w:contextualSpacing/>
        <w:jc w:val="both"/>
        <w:rPr>
          <w:rFonts w:ascii="Arial" w:hAnsi="Arial" w:cs="Arial"/>
          <w:iCs/>
          <w:szCs w:val="22"/>
        </w:rPr>
      </w:pPr>
      <w:r>
        <w:rPr>
          <w:b w:val="false"/>
          <w:bCs w:val="false"/>
        </w:rPr>
      </w:r>
    </w:p>
    <w:p>
      <w:pPr>
        <w:pStyle w:val="Normal"/>
        <w:numPr>
          <w:ilvl w:val="0"/>
          <w:numId w:val="1"/>
        </w:numPr>
        <w:spacing w:lineRule="auto" w:line="240" w:before="0" w:after="0"/>
        <w:ind w:left="360" w:hanging="359"/>
        <w:contextualSpacing/>
        <w:rPr>
          <w:rFonts w:ascii="Arial" w:hAnsi="Arial" w:cs="Arial"/>
          <w:b/>
          <w:b/>
          <w:iCs/>
          <w:szCs w:val="22"/>
        </w:rPr>
      </w:pPr>
      <w:r>
        <w:rPr>
          <w:rFonts w:cs="Arial" w:ascii="Arial" w:hAnsi="Arial"/>
          <w:b/>
          <w:iCs/>
          <w:szCs w:val="22"/>
        </w:rPr>
        <w:t xml:space="preserve">Impact and closing </w:t>
      </w:r>
      <w:r>
        <w:rPr>
          <w:rFonts w:eastAsia="Calibri" w:cs="Arial" w:ascii="Arial" w:hAnsi="Arial"/>
          <w:b/>
          <w:iCs/>
          <w:color w:val="000000"/>
          <w:kern w:val="0"/>
          <w:sz w:val="22"/>
          <w:szCs w:val="22"/>
          <w:lang w:val="en-GB" w:eastAsia="en-GB" w:bidi="ar-SA"/>
        </w:rPr>
        <w:t>remarks</w:t>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difficulty and time-consuming nature of experimentation in the Distributed Computing research community, simulation is an accepted practice. This is demonstrated by the heavy adoption of simulators for Cloud and Fog computing in the literature. Prominent examples are CloudSim (2011) [7] and iFogSim (2017) [8], whose seminal papers have reached around 5,500 and 1,200 citations respectively according to Google Scholar. The software projects behind these simulators have also made an impact in the abovementioned research community. For instance, CloudSim has generated dozens of complementary projects (e.g. WorkflowCloudSim) and its GitHub repo (github.com/Cloudslab/cloudsim) has over 400 forks. In Dew computing, simulation is also a practiced evaluation methodology for studying mobile resource scavenging heuristics [4]. Then, we have proposed DewSim (2020) [1], a trace-based simulation software that uses battery traces to map mobile devices resource utilization levels (e.g. CPU) with battery behavior. Despite having many miles ahead to travel yet, DewSim plus its supporting platform [4] has already shown impact in the scientific literature, as it is the support for many Dew schedulers [6,11],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[9], and the sub-optimal accuracy of the simulator as a whole when modeling resource heterogeneity has been evidenced [10].</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The software proposed in this paper provides a testbed for deriving such fundamental knowledge, so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might increment our current user base.</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6">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from Chile for his assistance regarding running Tensorflow Lite models on Android.</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 Comput. Syst.,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 Pract. Exper.,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 Modell. Pract.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5.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7.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8.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color w:val="000000"/>
          <w:kern w:val="0"/>
          <w:sz w:val="22"/>
          <w:szCs w:val="22"/>
          <w:lang w:val="en-GB" w:eastAsia="en-GB" w:bidi="ar-SA"/>
        </w:rPr>
        <w:t>Soft.</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 xml:space="preserve">Pract. </w:t>
      </w:r>
      <w:r>
        <w:rPr>
          <w:rFonts w:eastAsia="Calibri" w:cs="Arial" w:ascii="Arial" w:hAnsi="Arial"/>
          <w:i w:val="false"/>
          <w:iCs w:val="false"/>
          <w:sz w:val="22"/>
          <w:szCs w:val="22"/>
        </w:rPr>
        <w:t>Exper.</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 xml:space="preserve">9.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10.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 Modell. Pract.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p>
      <w:pPr>
        <w:pStyle w:val="Normal"/>
        <w:spacing w:lineRule="auto" w:line="240" w:before="0" w:after="0"/>
        <w:jc w:val="both"/>
        <w:rPr/>
      </w:pPr>
      <w:r>
        <w:rPr>
          <w:rFonts w:eastAsia="Calibri" w:cs="Arial" w:ascii="Arial" w:hAnsi="Arial"/>
          <w:iCs/>
          <w:sz w:val="22"/>
          <w:szCs w:val="22"/>
        </w:rPr>
        <w:t xml:space="preserve">11. M. Hirsch, </w:t>
      </w:r>
      <w:r>
        <w:rPr>
          <w:rFonts w:eastAsia="Calibri" w:cs="Arial" w:ascii="Arial" w:hAnsi="Arial"/>
          <w:iCs/>
          <w:color w:val="000000"/>
          <w:kern w:val="0"/>
          <w:sz w:val="22"/>
          <w:szCs w:val="22"/>
          <w:lang w:val="en-GB" w:eastAsia="en-GB" w:bidi="ar-SA"/>
        </w:rPr>
        <w:t xml:space="preserve">J. M. </w:t>
      </w:r>
      <w:r>
        <w:rPr>
          <w:rFonts w:eastAsia="Calibri" w:cs="Arial" w:ascii="Arial" w:hAnsi="Arial"/>
          <w:iCs/>
          <w:sz w:val="22"/>
          <w:szCs w:val="22"/>
        </w:rPr>
        <w:t xml:space="preserve">Rodriguez,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A two-phase energy-aware scheduling approach for cpu-intensive jobs in mobile grids. </w:t>
      </w:r>
      <w:r>
        <w:rPr>
          <w:rFonts w:eastAsia="Calibri" w:cs="Arial" w:ascii="Arial" w:hAnsi="Arial"/>
          <w:i w:val="false"/>
          <w:iCs w:val="false"/>
          <w:color w:val="000000"/>
          <w:kern w:val="0"/>
          <w:sz w:val="22"/>
          <w:szCs w:val="22"/>
          <w:lang w:val="en-GB" w:eastAsia="en-GB" w:bidi="ar-SA"/>
        </w:rPr>
        <w:t>J.</w:t>
      </w:r>
      <w:r>
        <w:rPr>
          <w:rFonts w:eastAsia="Calibri" w:cs="Arial" w:ascii="Arial" w:hAnsi="Arial"/>
          <w:i w:val="false"/>
          <w:iCs w:val="false"/>
          <w:sz w:val="22"/>
          <w:szCs w:val="22"/>
        </w:rPr>
        <w:t xml:space="preserve"> of Grid </w:t>
      </w:r>
      <w:r>
        <w:rPr>
          <w:rFonts w:eastAsia="Calibri" w:cs="Arial" w:ascii="Arial" w:hAnsi="Arial"/>
          <w:i w:val="false"/>
          <w:iCs w:val="false"/>
          <w:color w:val="000000"/>
          <w:kern w:val="0"/>
          <w:sz w:val="22"/>
          <w:szCs w:val="22"/>
          <w:lang w:val="en-GB" w:eastAsia="en-GB" w:bidi="ar-SA"/>
        </w:rPr>
        <w:t>Comput.</w:t>
      </w:r>
      <w:r>
        <w:rPr>
          <w:rFonts w:eastAsia="Calibri" w:cs="Arial" w:ascii="Arial" w:hAnsi="Arial"/>
          <w:iCs/>
          <w:sz w:val="22"/>
          <w:szCs w:val="22"/>
        </w:rPr>
        <w:t xml:space="preserve">, </w:t>
      </w:r>
      <w:r>
        <w:rPr>
          <w:rFonts w:eastAsia="Calibri" w:cs="Arial" w:ascii="Arial" w:hAnsi="Arial"/>
          <w:i w:val="false"/>
          <w:iCs w:val="false"/>
          <w:sz w:val="22"/>
          <w:szCs w:val="22"/>
        </w:rPr>
        <w:t>15</w:t>
      </w:r>
      <w:r>
        <w:rPr>
          <w:rFonts w:eastAsia="Calibri" w:cs="Arial" w:ascii="Arial" w:hAnsi="Arial"/>
          <w:iCs/>
          <w:sz w:val="22"/>
          <w:szCs w:val="22"/>
        </w:rPr>
        <w:t>(1), pp. 55-80, 2017.</w:t>
      </w:r>
    </w:p>
    <w:sectPr>
      <w:headerReference w:type="default" r:id="rId17"/>
      <w:footerReference w:type="default" r:id="rId18"/>
      <w:footnotePr>
        <w:numFmt w:val="decimal"/>
      </w:footnotePr>
      <w:type w:val="nextPage"/>
      <w:pgSz w:w="12240" w:h="15840"/>
      <w:pgMar w:left="1440" w:right="1440" w:gutter="0" w:header="720" w:top="1440" w:footer="720" w:bottom="1440"/>
      <w:lnNumType w:countBy="1" w:restart="continuous" w:distance="283"/>
      <w:pgNumType w:fmt="decimal"/>
      <w:formProt w:val="false"/>
      <w:textDirection w:val="lrTb"/>
      <w:docGrid w:type="default" w:linePitch="299"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1838274246"/>
    </w:sdtPr>
    <w:sdtContent>
      <w:p>
        <w:pPr>
          <w:pStyle w:val="Footer"/>
          <w:jc w:val="center"/>
          <w:rPr/>
        </w:pPr>
        <w:r>
          <w:rPr/>
          <w:fldChar w:fldCharType="begin"/>
        </w:r>
        <w:r>
          <w:rPr/>
          <w:instrText> PAGE </w:instrText>
        </w:r>
        <w:r>
          <w:rPr/>
          <w:fldChar w:fldCharType="separate"/>
        </w:r>
        <w:r>
          <w:rPr/>
          <w:t>8</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2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7.png"/><Relationship Id="rId16" Type="http://schemas.openxmlformats.org/officeDocument/2006/relationships/hyperlink" Target="https://www.linkedin.com/in/tailmon/?originalSubdomain=cl" TargetMode="External"/><Relationship Id="rId17" Type="http://schemas.openxmlformats.org/officeDocument/2006/relationships/header" Target="header1.xml"/><Relationship Id="rId18" Type="http://schemas.openxmlformats.org/officeDocument/2006/relationships/footer" Target="footer1.xml"/><Relationship Id="rId19" Type="http://schemas.openxmlformats.org/officeDocument/2006/relationships/footnotes" Target="footnotes.xml"/><Relationship Id="rId20" Type="http://schemas.openxmlformats.org/officeDocument/2006/relationships/numbering" Target="numbering.xml"/><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1245</TotalTime>
  <Application>LibreOffice/7.2.7.2$Linux_X86_64 LibreOffice_project/20$Build-2</Application>
  <AppVersion>15.0000</AppVersion>
  <DocSecurity>4</DocSecurity>
  <Pages>8</Pages>
  <Words>3154</Words>
  <Characters>18578</Characters>
  <CharactersWithSpaces>21657</CharactersWithSpaces>
  <Paragraphs>91</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2022-10-12T17:29:44Z</dcterms:modified>
  <cp:revision>200</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MSIP_Label_549ac42a-3eb4-4074-b885-aea26bd6241e_ActionId">
    <vt:lpwstr>32486f40-595f-451f-98c6-1d379cf4ab27</vt:lpwstr>
  </property>
  <property fmtid="{D5CDD505-2E9C-101B-9397-08002B2CF9AE}" pid="5" name="MSIP_Label_549ac42a-3eb4-4074-b885-aea26bd6241e_ContentBits">
    <vt:lpwstr>0</vt:lpwstr>
  </property>
  <property fmtid="{D5CDD505-2E9C-101B-9397-08002B2CF9AE}" pid="6" name="MSIP_Label_549ac42a-3eb4-4074-b885-aea26bd6241e_Enabled">
    <vt:lpwstr>true</vt:lpwstr>
  </property>
  <property fmtid="{D5CDD505-2E9C-101B-9397-08002B2CF9AE}" pid="7" name="MSIP_Label_549ac42a-3eb4-4074-b885-aea26bd6241e_Method">
    <vt:lpwstr>Standard</vt:lpwstr>
  </property>
  <property fmtid="{D5CDD505-2E9C-101B-9397-08002B2CF9AE}" pid="8" name="MSIP_Label_549ac42a-3eb4-4074-b885-aea26bd6241e_Name">
    <vt:lpwstr>General Business</vt:lpwstr>
  </property>
  <property fmtid="{D5CDD505-2E9C-101B-9397-08002B2CF9AE}" pid="9" name="MSIP_Label_549ac42a-3eb4-4074-b885-aea26bd6241e_SetDate">
    <vt:lpwstr>2021-06-24T09:41:12Z</vt:lpwstr>
  </property>
  <property fmtid="{D5CDD505-2E9C-101B-9397-08002B2CF9AE}" pid="10" name="MSIP_Label_549ac42a-3eb4-4074-b885-aea26bd6241e_SiteId">
    <vt:lpwstr>9274ee3f-9425-4109-a27f-9fb15c10675d</vt:lpwstr>
  </property>
  <property fmtid="{D5CDD505-2E9C-101B-9397-08002B2CF9AE}" pid="11" name="ScaleCrop">
    <vt:bool>0</vt:bool>
  </property>
  <property fmtid="{D5CDD505-2E9C-101B-9397-08002B2CF9AE}" pid="12" name="ShareDoc">
    <vt:bool>0</vt:bool>
  </property>
</Properties>
</file>